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05A6" w14:textId="5E0C258B" w:rsidR="009E44E4" w:rsidRPr="00694D14" w:rsidRDefault="0016756F">
      <w:pPr>
        <w:rPr>
          <w:rFonts w:ascii="Times New Roman" w:hAnsi="Times New Roman" w:cs="Times New Roman"/>
          <w:sz w:val="24"/>
          <w:szCs w:val="24"/>
        </w:rPr>
      </w:pPr>
      <w:r w:rsidRPr="00694D14">
        <w:rPr>
          <w:rFonts w:ascii="Times New Roman" w:hAnsi="Times New Roman" w:cs="Times New Roman"/>
          <w:sz w:val="24"/>
          <w:szCs w:val="24"/>
        </w:rPr>
        <w:t>Response:</w:t>
      </w:r>
    </w:p>
    <w:p w14:paraId="11B55063" w14:textId="09CC30AA" w:rsidR="00D073A5" w:rsidRDefault="0016756F" w:rsidP="00B2669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4D14">
        <w:rPr>
          <w:rFonts w:ascii="Times New Roman" w:hAnsi="Times New Roman" w:cs="Times New Roman"/>
          <w:sz w:val="24"/>
          <w:szCs w:val="24"/>
        </w:rPr>
        <w:t>It is unfortunate that the author</w:t>
      </w:r>
      <w:r w:rsidR="00694D14">
        <w:rPr>
          <w:rFonts w:ascii="Times New Roman" w:hAnsi="Times New Roman" w:cs="Times New Roman"/>
          <w:sz w:val="24"/>
          <w:szCs w:val="24"/>
        </w:rPr>
        <w:t xml:space="preserve"> (M. Ortiz)</w:t>
      </w:r>
      <w:r w:rsidRPr="00694D14">
        <w:rPr>
          <w:rFonts w:ascii="Times New Roman" w:hAnsi="Times New Roman" w:cs="Times New Roman"/>
          <w:sz w:val="24"/>
          <w:szCs w:val="24"/>
        </w:rPr>
        <w:t xml:space="preserve"> misunderstood and misapplied the numbers reported in the </w:t>
      </w:r>
      <w:r w:rsidR="00A112E6" w:rsidRPr="00694D14">
        <w:rPr>
          <w:rFonts w:ascii="Times New Roman" w:hAnsi="Times New Roman" w:cs="Times New Roman"/>
          <w:sz w:val="24"/>
          <w:szCs w:val="24"/>
        </w:rPr>
        <w:t xml:space="preserve">2008 </w:t>
      </w:r>
      <w:r w:rsidRPr="00694D14">
        <w:rPr>
          <w:rFonts w:ascii="Times New Roman" w:hAnsi="Times New Roman" w:cs="Times New Roman"/>
          <w:sz w:val="24"/>
          <w:szCs w:val="24"/>
        </w:rPr>
        <w:t xml:space="preserve">paper. The numbers presented </w:t>
      </w:r>
      <w:r w:rsidR="009D3F1F" w:rsidRPr="00694D14">
        <w:rPr>
          <w:rFonts w:ascii="Times New Roman" w:hAnsi="Times New Roman" w:cs="Times New Roman"/>
          <w:sz w:val="24"/>
          <w:szCs w:val="24"/>
        </w:rPr>
        <w:t xml:space="preserve">were </w:t>
      </w:r>
      <w:r w:rsidRPr="00694D14">
        <w:rPr>
          <w:rFonts w:ascii="Times New Roman" w:hAnsi="Times New Roman" w:cs="Times New Roman"/>
          <w:sz w:val="24"/>
          <w:szCs w:val="24"/>
        </w:rPr>
        <w:t xml:space="preserve">raw </w:t>
      </w:r>
      <w:r w:rsidR="0018572A" w:rsidRPr="00694D14">
        <w:rPr>
          <w:rFonts w:ascii="Times New Roman" w:hAnsi="Times New Roman" w:cs="Times New Roman"/>
          <w:sz w:val="24"/>
          <w:szCs w:val="24"/>
        </w:rPr>
        <w:t>percentages</w:t>
      </w:r>
      <w:r w:rsidRPr="00694D14">
        <w:rPr>
          <w:rFonts w:ascii="Times New Roman" w:hAnsi="Times New Roman" w:cs="Times New Roman"/>
          <w:sz w:val="24"/>
          <w:szCs w:val="24"/>
        </w:rPr>
        <w:t xml:space="preserve"> and as such </w:t>
      </w:r>
      <w:r w:rsidR="001A20D0">
        <w:rPr>
          <w:rFonts w:ascii="Times New Roman" w:hAnsi="Times New Roman" w:cs="Times New Roman"/>
          <w:sz w:val="24"/>
          <w:szCs w:val="24"/>
        </w:rPr>
        <w:t>should not</w:t>
      </w:r>
      <w:r w:rsidRPr="00694D14">
        <w:rPr>
          <w:rFonts w:ascii="Times New Roman" w:hAnsi="Times New Roman" w:cs="Times New Roman"/>
          <w:sz w:val="24"/>
          <w:szCs w:val="24"/>
        </w:rPr>
        <w:t xml:space="preserve"> be used in the calculation of the sensitivity and specificity of the AUC (area under the curve)</w:t>
      </w:r>
      <w:r w:rsidR="008318D4">
        <w:rPr>
          <w:rFonts w:ascii="Times New Roman" w:hAnsi="Times New Roman" w:cs="Times New Roman"/>
          <w:sz w:val="24"/>
          <w:szCs w:val="24"/>
        </w:rPr>
        <w:t xml:space="preserve"> and ROC (Receiver Operating Characteristic)</w:t>
      </w:r>
      <w:r w:rsidRPr="00694D14">
        <w:rPr>
          <w:rFonts w:ascii="Times New Roman" w:hAnsi="Times New Roman" w:cs="Times New Roman"/>
          <w:sz w:val="24"/>
          <w:szCs w:val="24"/>
        </w:rPr>
        <w:t xml:space="preserve">. </w:t>
      </w:r>
      <w:r w:rsidR="00C940C6" w:rsidRPr="00B2669C">
        <w:rPr>
          <w:rFonts w:ascii="Times New Roman" w:hAnsi="Times New Roman" w:cs="Times New Roman"/>
          <w:sz w:val="24"/>
          <w:szCs w:val="24"/>
        </w:rPr>
        <w:t xml:space="preserve">The </w:t>
      </w:r>
      <w:r w:rsidR="00C52B23" w:rsidRPr="00B2669C">
        <w:rPr>
          <w:rFonts w:ascii="Times New Roman" w:hAnsi="Times New Roman" w:cs="Times New Roman"/>
          <w:sz w:val="24"/>
          <w:szCs w:val="24"/>
        </w:rPr>
        <w:t xml:space="preserve">MMAS </w:t>
      </w:r>
      <w:r w:rsidR="00C940C6" w:rsidRPr="00B2669C">
        <w:rPr>
          <w:rFonts w:ascii="Times New Roman" w:hAnsi="Times New Roman" w:cs="Times New Roman"/>
          <w:sz w:val="24"/>
          <w:szCs w:val="24"/>
        </w:rPr>
        <w:t xml:space="preserve">scale </w:t>
      </w:r>
      <w:r w:rsidR="008663B7" w:rsidRPr="00B2669C">
        <w:rPr>
          <w:rFonts w:ascii="Times New Roman" w:hAnsi="Times New Roman" w:cs="Times New Roman"/>
          <w:sz w:val="24"/>
          <w:szCs w:val="24"/>
        </w:rPr>
        <w:t>ranges from 1 to 8,</w:t>
      </w:r>
      <w:r w:rsidR="00C940C6" w:rsidRPr="00B2669C">
        <w:rPr>
          <w:rFonts w:ascii="Times New Roman" w:hAnsi="Times New Roman" w:cs="Times New Roman"/>
          <w:sz w:val="24"/>
          <w:szCs w:val="24"/>
        </w:rPr>
        <w:t xml:space="preserve"> and for descriptive purposes, we presented the percentages in a 2 x 3 table. Ortiz made false assumption that this </w:t>
      </w:r>
      <w:r w:rsidR="00EA2E52" w:rsidRPr="00B2669C">
        <w:rPr>
          <w:rFonts w:ascii="Times New Roman" w:hAnsi="Times New Roman" w:cs="Times New Roman"/>
          <w:sz w:val="24"/>
          <w:szCs w:val="24"/>
        </w:rPr>
        <w:t>2 x 3 table was</w:t>
      </w:r>
      <w:r w:rsidR="00C940C6" w:rsidRPr="00B2669C">
        <w:rPr>
          <w:rFonts w:ascii="Times New Roman" w:hAnsi="Times New Roman" w:cs="Times New Roman"/>
          <w:sz w:val="24"/>
          <w:szCs w:val="24"/>
        </w:rPr>
        <w:t xml:space="preserve"> the actual scale and erroneously</w:t>
      </w:r>
      <w:r w:rsidR="008663B7" w:rsidRPr="00B2669C">
        <w:rPr>
          <w:rFonts w:ascii="Times New Roman" w:hAnsi="Times New Roman" w:cs="Times New Roman"/>
          <w:sz w:val="24"/>
          <w:szCs w:val="24"/>
        </w:rPr>
        <w:t xml:space="preserve"> dichotomized</w:t>
      </w:r>
      <w:r w:rsidR="00C940C6" w:rsidRPr="00B2669C">
        <w:rPr>
          <w:rFonts w:ascii="Times New Roman" w:hAnsi="Times New Roman" w:cs="Times New Roman"/>
          <w:sz w:val="24"/>
          <w:szCs w:val="24"/>
        </w:rPr>
        <w:t xml:space="preserve"> this into a 2 x 2 contingency table. </w:t>
      </w:r>
      <w:r w:rsidR="00EA2E52" w:rsidRPr="00B2669C">
        <w:rPr>
          <w:rFonts w:ascii="Times New Roman" w:hAnsi="Times New Roman" w:cs="Times New Roman"/>
          <w:sz w:val="24"/>
          <w:szCs w:val="24"/>
        </w:rPr>
        <w:t>The</w:t>
      </w:r>
      <w:r w:rsidRPr="00B2669C">
        <w:rPr>
          <w:rFonts w:ascii="Times New Roman" w:hAnsi="Times New Roman" w:cs="Times New Roman"/>
          <w:sz w:val="24"/>
          <w:szCs w:val="24"/>
        </w:rPr>
        <w:t xml:space="preserve"> </w:t>
      </w:r>
      <w:r w:rsidR="00C940C6" w:rsidRPr="00B2669C">
        <w:rPr>
          <w:rFonts w:ascii="Times New Roman" w:hAnsi="Times New Roman" w:cs="Times New Roman"/>
          <w:sz w:val="24"/>
          <w:szCs w:val="24"/>
        </w:rPr>
        <w:t xml:space="preserve">MMAS </w:t>
      </w:r>
      <w:r w:rsidR="008663B7" w:rsidRPr="00B2669C">
        <w:rPr>
          <w:rFonts w:ascii="Times New Roman" w:hAnsi="Times New Roman" w:cs="Times New Roman"/>
          <w:sz w:val="24"/>
          <w:szCs w:val="24"/>
        </w:rPr>
        <w:t>scale</w:t>
      </w:r>
      <w:r w:rsidR="008D4EA3" w:rsidRPr="00B2669C">
        <w:rPr>
          <w:rFonts w:ascii="Times New Roman" w:hAnsi="Times New Roman" w:cs="Times New Roman"/>
          <w:sz w:val="24"/>
          <w:szCs w:val="24"/>
        </w:rPr>
        <w:t xml:space="preserve"> </w:t>
      </w:r>
      <w:r w:rsidR="00343E20" w:rsidRPr="00B2669C">
        <w:rPr>
          <w:rFonts w:ascii="Times New Roman" w:hAnsi="Times New Roman" w:cs="Times New Roman"/>
          <w:sz w:val="24"/>
          <w:szCs w:val="24"/>
        </w:rPr>
        <w:t xml:space="preserve">should </w:t>
      </w:r>
      <w:r w:rsidR="00EC4885" w:rsidRPr="00B2669C">
        <w:rPr>
          <w:rFonts w:ascii="Times New Roman" w:hAnsi="Times New Roman" w:cs="Times New Roman"/>
          <w:sz w:val="24"/>
          <w:szCs w:val="24"/>
        </w:rPr>
        <w:t>not be degraded into a yes/no scal</w:t>
      </w:r>
      <w:r w:rsidR="008663B7" w:rsidRPr="00B2669C">
        <w:rPr>
          <w:rFonts w:ascii="Times New Roman" w:hAnsi="Times New Roman" w:cs="Times New Roman"/>
          <w:sz w:val="24"/>
          <w:szCs w:val="24"/>
        </w:rPr>
        <w:t>e</w:t>
      </w:r>
      <w:r w:rsidR="00EC4885" w:rsidRPr="00B2669C">
        <w:rPr>
          <w:rFonts w:ascii="Times New Roman" w:hAnsi="Times New Roman" w:cs="Times New Roman"/>
          <w:sz w:val="24"/>
          <w:szCs w:val="24"/>
        </w:rPr>
        <w:t>,</w:t>
      </w:r>
      <w:r w:rsidR="00EC4885">
        <w:rPr>
          <w:rFonts w:ascii="Times New Roman" w:hAnsi="Times New Roman" w:cs="Times New Roman"/>
          <w:sz w:val="24"/>
          <w:szCs w:val="24"/>
        </w:rPr>
        <w:t xml:space="preserve"> but rather </w:t>
      </w:r>
      <w:r w:rsidR="00914170">
        <w:rPr>
          <w:rFonts w:ascii="Times New Roman" w:hAnsi="Times New Roman" w:cs="Times New Roman"/>
          <w:sz w:val="24"/>
          <w:szCs w:val="24"/>
        </w:rPr>
        <w:t xml:space="preserve">the original scale </w:t>
      </w:r>
      <w:r w:rsidR="00EC4885">
        <w:rPr>
          <w:rFonts w:ascii="Times New Roman" w:hAnsi="Times New Roman" w:cs="Times New Roman"/>
          <w:sz w:val="24"/>
          <w:szCs w:val="24"/>
        </w:rPr>
        <w:t xml:space="preserve">should </w:t>
      </w:r>
      <w:r w:rsidR="00343E20">
        <w:rPr>
          <w:rFonts w:ascii="Times New Roman" w:hAnsi="Times New Roman" w:cs="Times New Roman"/>
          <w:sz w:val="24"/>
          <w:szCs w:val="24"/>
        </w:rPr>
        <w:t>be</w:t>
      </w:r>
      <w:r w:rsidRPr="00694D14">
        <w:rPr>
          <w:rFonts w:ascii="Times New Roman" w:hAnsi="Times New Roman" w:cs="Times New Roman"/>
          <w:sz w:val="24"/>
          <w:szCs w:val="24"/>
        </w:rPr>
        <w:t xml:space="preserve"> </w:t>
      </w:r>
      <w:r w:rsidR="001A20D0">
        <w:rPr>
          <w:rFonts w:ascii="Times New Roman" w:hAnsi="Times New Roman" w:cs="Times New Roman"/>
          <w:sz w:val="24"/>
          <w:szCs w:val="24"/>
        </w:rPr>
        <w:t xml:space="preserve">appropriately </w:t>
      </w:r>
      <w:r w:rsidRPr="00694D14">
        <w:rPr>
          <w:rFonts w:ascii="Times New Roman" w:hAnsi="Times New Roman" w:cs="Times New Roman"/>
          <w:sz w:val="24"/>
          <w:szCs w:val="24"/>
        </w:rPr>
        <w:t>used in a multiple logistic regression</w:t>
      </w:r>
      <w:r w:rsidR="00C940C6">
        <w:rPr>
          <w:rFonts w:ascii="Times New Roman" w:hAnsi="Times New Roman" w:cs="Times New Roman"/>
          <w:sz w:val="24"/>
          <w:szCs w:val="24"/>
        </w:rPr>
        <w:t xml:space="preserve"> model</w:t>
      </w:r>
      <w:r w:rsidR="00E81C42">
        <w:rPr>
          <w:rFonts w:ascii="Times New Roman" w:hAnsi="Times New Roman" w:cs="Times New Roman"/>
          <w:sz w:val="24"/>
          <w:szCs w:val="24"/>
        </w:rPr>
        <w:t xml:space="preserve">. </w:t>
      </w:r>
      <w:r w:rsidRPr="00694D14">
        <w:rPr>
          <w:rFonts w:ascii="Times New Roman" w:hAnsi="Times New Roman" w:cs="Times New Roman"/>
          <w:sz w:val="24"/>
          <w:szCs w:val="24"/>
        </w:rPr>
        <w:t>From th</w:t>
      </w:r>
      <w:r w:rsidR="001A20D0">
        <w:rPr>
          <w:rFonts w:ascii="Times New Roman" w:hAnsi="Times New Roman" w:cs="Times New Roman"/>
          <w:sz w:val="24"/>
          <w:szCs w:val="24"/>
        </w:rPr>
        <w:t xml:space="preserve">is </w:t>
      </w:r>
      <w:r w:rsidRPr="00694D14">
        <w:rPr>
          <w:rFonts w:ascii="Times New Roman" w:hAnsi="Times New Roman" w:cs="Times New Roman"/>
          <w:sz w:val="24"/>
          <w:szCs w:val="24"/>
        </w:rPr>
        <w:t xml:space="preserve">multiple </w:t>
      </w:r>
      <w:r w:rsidR="001A20D0">
        <w:rPr>
          <w:rFonts w:ascii="Times New Roman" w:hAnsi="Times New Roman" w:cs="Times New Roman"/>
          <w:sz w:val="24"/>
          <w:szCs w:val="24"/>
        </w:rPr>
        <w:t xml:space="preserve">logistic </w:t>
      </w:r>
      <w:r w:rsidRPr="00694D14">
        <w:rPr>
          <w:rFonts w:ascii="Times New Roman" w:hAnsi="Times New Roman" w:cs="Times New Roman"/>
          <w:sz w:val="24"/>
          <w:szCs w:val="24"/>
        </w:rPr>
        <w:t>regression analysis, the</w:t>
      </w:r>
      <w:r w:rsidR="00C940C6">
        <w:rPr>
          <w:rFonts w:ascii="Times New Roman" w:hAnsi="Times New Roman" w:cs="Times New Roman"/>
          <w:sz w:val="24"/>
          <w:szCs w:val="24"/>
        </w:rPr>
        <w:t xml:space="preserve"> predicted values were generated and the</w:t>
      </w:r>
      <w:r w:rsidRPr="00694D14">
        <w:rPr>
          <w:rFonts w:ascii="Times New Roman" w:hAnsi="Times New Roman" w:cs="Times New Roman"/>
          <w:sz w:val="24"/>
          <w:szCs w:val="24"/>
        </w:rPr>
        <w:t xml:space="preserve"> AUC </w:t>
      </w:r>
      <w:r w:rsidR="008318D4">
        <w:rPr>
          <w:rFonts w:ascii="Times New Roman" w:hAnsi="Times New Roman" w:cs="Times New Roman"/>
          <w:sz w:val="24"/>
          <w:szCs w:val="24"/>
        </w:rPr>
        <w:t xml:space="preserve">ROC </w:t>
      </w:r>
      <w:r w:rsidRPr="00694D14">
        <w:rPr>
          <w:rFonts w:ascii="Times New Roman" w:hAnsi="Times New Roman" w:cs="Times New Roman"/>
          <w:sz w:val="24"/>
          <w:szCs w:val="24"/>
        </w:rPr>
        <w:t>estimated</w:t>
      </w:r>
      <w:r w:rsidR="00C940C6">
        <w:rPr>
          <w:rFonts w:ascii="Times New Roman" w:hAnsi="Times New Roman" w:cs="Times New Roman"/>
          <w:sz w:val="24"/>
          <w:szCs w:val="24"/>
        </w:rPr>
        <w:t xml:space="preserve">. </w:t>
      </w:r>
      <w:r w:rsidR="00EA2E52" w:rsidRPr="00B2669C">
        <w:rPr>
          <w:rFonts w:ascii="Times New Roman" w:hAnsi="Times New Roman" w:cs="Times New Roman"/>
          <w:sz w:val="24"/>
          <w:szCs w:val="24"/>
        </w:rPr>
        <w:t>These analyses can be performed using standard statistical packages such as SAS and R.</w:t>
      </w:r>
      <w:r w:rsidR="00EA2E52">
        <w:rPr>
          <w:rFonts w:ascii="Times New Roman" w:hAnsi="Times New Roman" w:cs="Times New Roman"/>
          <w:sz w:val="24"/>
          <w:szCs w:val="24"/>
        </w:rPr>
        <w:t xml:space="preserve">  </w:t>
      </w:r>
      <w:r w:rsidR="00C940C6">
        <w:rPr>
          <w:rFonts w:ascii="Times New Roman" w:hAnsi="Times New Roman" w:cs="Times New Roman"/>
          <w:sz w:val="24"/>
          <w:szCs w:val="24"/>
        </w:rPr>
        <w:t>T</w:t>
      </w:r>
      <w:r w:rsidRPr="00694D14">
        <w:rPr>
          <w:rFonts w:ascii="Times New Roman" w:hAnsi="Times New Roman" w:cs="Times New Roman"/>
          <w:sz w:val="24"/>
          <w:szCs w:val="24"/>
        </w:rPr>
        <w:t>he sensitivity and specificity w</w:t>
      </w:r>
      <w:r w:rsidR="00107E5B">
        <w:rPr>
          <w:rFonts w:ascii="Times New Roman" w:hAnsi="Times New Roman" w:cs="Times New Roman"/>
          <w:sz w:val="24"/>
          <w:szCs w:val="24"/>
        </w:rPr>
        <w:t>ere</w:t>
      </w:r>
      <w:r w:rsidRPr="00694D14">
        <w:rPr>
          <w:rFonts w:ascii="Times New Roman" w:hAnsi="Times New Roman" w:cs="Times New Roman"/>
          <w:sz w:val="24"/>
          <w:szCs w:val="24"/>
        </w:rPr>
        <w:t xml:space="preserve"> calculated</w:t>
      </w:r>
      <w:r w:rsidR="00A112E6" w:rsidRPr="00694D14">
        <w:rPr>
          <w:rFonts w:ascii="Times New Roman" w:hAnsi="Times New Roman" w:cs="Times New Roman"/>
          <w:sz w:val="24"/>
          <w:szCs w:val="24"/>
        </w:rPr>
        <w:t xml:space="preserve"> based on the predicted values of the </w:t>
      </w:r>
      <w:r w:rsidR="008318D4">
        <w:rPr>
          <w:rFonts w:ascii="Times New Roman" w:hAnsi="Times New Roman" w:cs="Times New Roman"/>
          <w:sz w:val="24"/>
          <w:szCs w:val="24"/>
        </w:rPr>
        <w:t>ROC</w:t>
      </w:r>
      <w:r w:rsidR="009D3F1F" w:rsidRPr="00694D14">
        <w:rPr>
          <w:rFonts w:ascii="Times New Roman" w:hAnsi="Times New Roman" w:cs="Times New Roman"/>
          <w:sz w:val="24"/>
          <w:szCs w:val="24"/>
        </w:rPr>
        <w:t xml:space="preserve"> – this cannot be hand calculated from </w:t>
      </w:r>
      <w:r w:rsidR="00C940C6">
        <w:rPr>
          <w:rFonts w:ascii="Times New Roman" w:hAnsi="Times New Roman" w:cs="Times New Roman"/>
          <w:sz w:val="24"/>
          <w:szCs w:val="24"/>
        </w:rPr>
        <w:t xml:space="preserve">the </w:t>
      </w:r>
      <w:r w:rsidR="00EA2E52">
        <w:rPr>
          <w:rFonts w:ascii="Times New Roman" w:hAnsi="Times New Roman" w:cs="Times New Roman"/>
          <w:sz w:val="24"/>
          <w:szCs w:val="24"/>
        </w:rPr>
        <w:t xml:space="preserve">erroneously </w:t>
      </w:r>
      <w:r w:rsidR="00C940C6">
        <w:rPr>
          <w:rFonts w:ascii="Times New Roman" w:hAnsi="Times New Roman" w:cs="Times New Roman"/>
          <w:sz w:val="24"/>
          <w:szCs w:val="24"/>
        </w:rPr>
        <w:t xml:space="preserve">collapsed </w:t>
      </w:r>
      <w:r w:rsidR="009D3F1F" w:rsidRPr="00694D14">
        <w:rPr>
          <w:rFonts w:ascii="Times New Roman" w:hAnsi="Times New Roman" w:cs="Times New Roman"/>
          <w:sz w:val="24"/>
          <w:szCs w:val="24"/>
        </w:rPr>
        <w:t xml:space="preserve">raw percentages. </w:t>
      </w:r>
      <w:r w:rsidR="00694D14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107E5B">
        <w:rPr>
          <w:rFonts w:ascii="Times New Roman" w:hAnsi="Times New Roman" w:cs="Times New Roman"/>
          <w:sz w:val="24"/>
          <w:szCs w:val="24"/>
        </w:rPr>
        <w:t>was</w:t>
      </w:r>
      <w:r w:rsidR="00694D14">
        <w:rPr>
          <w:rFonts w:ascii="Times New Roman" w:hAnsi="Times New Roman" w:cs="Times New Roman"/>
          <w:sz w:val="24"/>
          <w:szCs w:val="24"/>
        </w:rPr>
        <w:t xml:space="preserve"> not based on a 2 x 2 model </w:t>
      </w:r>
      <w:r w:rsidR="001A20D0">
        <w:rPr>
          <w:rFonts w:ascii="Times New Roman" w:hAnsi="Times New Roman" w:cs="Times New Roman"/>
          <w:sz w:val="24"/>
          <w:szCs w:val="24"/>
        </w:rPr>
        <w:t xml:space="preserve">design </w:t>
      </w:r>
      <w:r w:rsidR="00694D14">
        <w:rPr>
          <w:rFonts w:ascii="Times New Roman" w:hAnsi="Times New Roman" w:cs="Times New Roman"/>
          <w:sz w:val="24"/>
          <w:szCs w:val="24"/>
        </w:rPr>
        <w:t xml:space="preserve">but </w:t>
      </w:r>
      <w:r w:rsidR="004F0D55">
        <w:rPr>
          <w:rFonts w:ascii="Times New Roman" w:hAnsi="Times New Roman" w:cs="Times New Roman"/>
          <w:sz w:val="24"/>
          <w:szCs w:val="24"/>
        </w:rPr>
        <w:t>consider</w:t>
      </w:r>
      <w:r w:rsidR="00107E5B">
        <w:rPr>
          <w:rFonts w:ascii="Times New Roman" w:hAnsi="Times New Roman" w:cs="Times New Roman"/>
          <w:sz w:val="24"/>
          <w:szCs w:val="24"/>
        </w:rPr>
        <w:t>s</w:t>
      </w:r>
      <w:r w:rsidR="004F0D55">
        <w:rPr>
          <w:rFonts w:ascii="Times New Roman" w:hAnsi="Times New Roman" w:cs="Times New Roman"/>
          <w:sz w:val="24"/>
          <w:szCs w:val="24"/>
        </w:rPr>
        <w:t xml:space="preserve"> many </w:t>
      </w:r>
      <w:r w:rsidR="00694D14">
        <w:rPr>
          <w:rFonts w:ascii="Times New Roman" w:hAnsi="Times New Roman" w:cs="Times New Roman"/>
          <w:sz w:val="24"/>
          <w:szCs w:val="24"/>
        </w:rPr>
        <w:t xml:space="preserve">sociodemographic </w:t>
      </w:r>
      <w:r w:rsidR="004F0D55">
        <w:rPr>
          <w:rFonts w:ascii="Times New Roman" w:hAnsi="Times New Roman" w:cs="Times New Roman"/>
          <w:sz w:val="24"/>
          <w:szCs w:val="24"/>
        </w:rPr>
        <w:t>factors in the analysis</w:t>
      </w:r>
      <w:r w:rsidR="00694D14">
        <w:rPr>
          <w:rFonts w:ascii="Times New Roman" w:hAnsi="Times New Roman" w:cs="Times New Roman"/>
          <w:sz w:val="24"/>
          <w:szCs w:val="24"/>
        </w:rPr>
        <w:t xml:space="preserve">. </w:t>
      </w:r>
      <w:r w:rsidR="00034CBE" w:rsidRPr="00694D14">
        <w:rPr>
          <w:rFonts w:ascii="Times New Roman" w:hAnsi="Times New Roman" w:cs="Times New Roman"/>
          <w:sz w:val="24"/>
          <w:szCs w:val="24"/>
        </w:rPr>
        <w:t xml:space="preserve">Not only </w:t>
      </w:r>
      <w:r w:rsidR="0018572A" w:rsidRPr="00694D14">
        <w:rPr>
          <w:rFonts w:ascii="Times New Roman" w:hAnsi="Times New Roman" w:cs="Times New Roman"/>
          <w:sz w:val="24"/>
          <w:szCs w:val="24"/>
        </w:rPr>
        <w:t>would</w:t>
      </w:r>
      <w:r w:rsidR="00034CBE" w:rsidRPr="00694D14">
        <w:rPr>
          <w:rFonts w:ascii="Times New Roman" w:hAnsi="Times New Roman" w:cs="Times New Roman"/>
          <w:sz w:val="24"/>
          <w:szCs w:val="24"/>
        </w:rPr>
        <w:t xml:space="preserve"> the 2 x 2 Chi-Square yield the wrong sensitivity and specificity</w:t>
      </w:r>
      <w:r w:rsidR="004F0D55">
        <w:rPr>
          <w:rFonts w:ascii="Times New Roman" w:hAnsi="Times New Roman" w:cs="Times New Roman"/>
          <w:sz w:val="24"/>
          <w:szCs w:val="24"/>
        </w:rPr>
        <w:t xml:space="preserve"> since the model </w:t>
      </w:r>
      <w:r w:rsidR="008D4EA3">
        <w:rPr>
          <w:rFonts w:ascii="Times New Roman" w:hAnsi="Times New Roman" w:cs="Times New Roman"/>
          <w:sz w:val="24"/>
          <w:szCs w:val="24"/>
        </w:rPr>
        <w:t>was</w:t>
      </w:r>
      <w:r w:rsidR="004F0D55">
        <w:rPr>
          <w:rFonts w:ascii="Times New Roman" w:hAnsi="Times New Roman" w:cs="Times New Roman"/>
          <w:sz w:val="24"/>
          <w:szCs w:val="24"/>
        </w:rPr>
        <w:t xml:space="preserve"> </w:t>
      </w:r>
      <w:r w:rsidR="00107E5B">
        <w:rPr>
          <w:rFonts w:ascii="Times New Roman" w:hAnsi="Times New Roman" w:cs="Times New Roman"/>
          <w:sz w:val="24"/>
          <w:szCs w:val="24"/>
        </w:rPr>
        <w:t>misspecified</w:t>
      </w:r>
      <w:r w:rsidR="00034CBE" w:rsidRPr="00694D14">
        <w:rPr>
          <w:rFonts w:ascii="Times New Roman" w:hAnsi="Times New Roman" w:cs="Times New Roman"/>
          <w:sz w:val="24"/>
          <w:szCs w:val="24"/>
        </w:rPr>
        <w:t>, it also lack</w:t>
      </w:r>
      <w:r w:rsidR="008D4EA3">
        <w:rPr>
          <w:rFonts w:ascii="Times New Roman" w:hAnsi="Times New Roman" w:cs="Times New Roman"/>
          <w:sz w:val="24"/>
          <w:szCs w:val="24"/>
        </w:rPr>
        <w:t>ed</w:t>
      </w:r>
      <w:r w:rsidR="00034CBE" w:rsidRPr="00694D14">
        <w:rPr>
          <w:rFonts w:ascii="Times New Roman" w:hAnsi="Times New Roman" w:cs="Times New Roman"/>
          <w:sz w:val="24"/>
          <w:szCs w:val="24"/>
        </w:rPr>
        <w:t xml:space="preserve"> context – both methodologically</w:t>
      </w:r>
      <w:r w:rsidR="00560BB8">
        <w:rPr>
          <w:rFonts w:ascii="Times New Roman" w:hAnsi="Times New Roman" w:cs="Times New Roman"/>
          <w:sz w:val="24"/>
          <w:szCs w:val="24"/>
        </w:rPr>
        <w:t xml:space="preserve"> and conceptually</w:t>
      </w:r>
      <w:r w:rsidR="00034CBE" w:rsidRPr="00694D14">
        <w:rPr>
          <w:rFonts w:ascii="Times New Roman" w:hAnsi="Times New Roman" w:cs="Times New Roman"/>
          <w:sz w:val="24"/>
          <w:szCs w:val="24"/>
        </w:rPr>
        <w:t xml:space="preserve">.  Methodologically, the logistic regression </w:t>
      </w:r>
      <w:r w:rsidR="00367926" w:rsidRPr="00694D14">
        <w:rPr>
          <w:rFonts w:ascii="Times New Roman" w:hAnsi="Times New Roman" w:cs="Times New Roman"/>
          <w:sz w:val="24"/>
          <w:szCs w:val="24"/>
        </w:rPr>
        <w:t>needs</w:t>
      </w:r>
      <w:r w:rsidR="00034CBE" w:rsidRPr="00694D14">
        <w:rPr>
          <w:rFonts w:ascii="Times New Roman" w:hAnsi="Times New Roman" w:cs="Times New Roman"/>
          <w:sz w:val="24"/>
          <w:szCs w:val="24"/>
        </w:rPr>
        <w:t xml:space="preserve"> to control for sociodemographic factors such as age and income, </w:t>
      </w:r>
      <w:r w:rsidR="00367926" w:rsidRPr="00694D14">
        <w:rPr>
          <w:rFonts w:ascii="Times New Roman" w:hAnsi="Times New Roman" w:cs="Times New Roman"/>
          <w:sz w:val="24"/>
          <w:szCs w:val="24"/>
        </w:rPr>
        <w:t xml:space="preserve">education, </w:t>
      </w:r>
      <w:r w:rsidR="00034CBE" w:rsidRPr="00694D14">
        <w:rPr>
          <w:rFonts w:ascii="Times New Roman" w:hAnsi="Times New Roman" w:cs="Times New Roman"/>
          <w:sz w:val="24"/>
          <w:szCs w:val="24"/>
        </w:rPr>
        <w:t xml:space="preserve">etc. Conceptually, the MMAS scale does not exist in a vacuum but should be analyzed in the clinical context which include patient characteristics, </w:t>
      </w:r>
      <w:r w:rsidR="00367926" w:rsidRPr="00694D14">
        <w:rPr>
          <w:rFonts w:ascii="Times New Roman" w:hAnsi="Times New Roman" w:cs="Times New Roman"/>
          <w:sz w:val="24"/>
          <w:szCs w:val="24"/>
        </w:rPr>
        <w:t>clinical setting and patient c</w:t>
      </w:r>
      <w:r w:rsidR="0018572A" w:rsidRPr="00694D14">
        <w:rPr>
          <w:rFonts w:ascii="Times New Roman" w:hAnsi="Times New Roman" w:cs="Times New Roman"/>
          <w:sz w:val="24"/>
          <w:szCs w:val="24"/>
        </w:rPr>
        <w:t>hronic conditions</w:t>
      </w:r>
      <w:r w:rsidR="00367926" w:rsidRPr="00694D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E8C02" w14:textId="0F130801" w:rsidR="00D073A5" w:rsidRDefault="00367926" w:rsidP="00B2669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4D14">
        <w:rPr>
          <w:rFonts w:ascii="Times New Roman" w:hAnsi="Times New Roman" w:cs="Times New Roman"/>
          <w:sz w:val="24"/>
          <w:szCs w:val="24"/>
        </w:rPr>
        <w:t xml:space="preserve">The original study was mainly on patients with hypertension. The </w:t>
      </w:r>
      <w:r w:rsidR="00E14D20">
        <w:rPr>
          <w:rFonts w:ascii="Times New Roman" w:hAnsi="Times New Roman" w:cs="Times New Roman"/>
          <w:sz w:val="24"/>
          <w:szCs w:val="24"/>
        </w:rPr>
        <w:t xml:space="preserve">2017 </w:t>
      </w:r>
      <w:r w:rsidRPr="00694D14">
        <w:rPr>
          <w:rFonts w:ascii="Times New Roman" w:hAnsi="Times New Roman" w:cs="Times New Roman"/>
          <w:sz w:val="24"/>
          <w:szCs w:val="24"/>
        </w:rPr>
        <w:t xml:space="preserve">meta-analysis </w:t>
      </w:r>
      <w:r w:rsidR="00E14D20">
        <w:rPr>
          <w:rFonts w:ascii="Times New Roman" w:hAnsi="Times New Roman" w:cs="Times New Roman"/>
          <w:sz w:val="24"/>
          <w:szCs w:val="24"/>
        </w:rPr>
        <w:t xml:space="preserve">paper </w:t>
      </w:r>
      <w:r w:rsidR="009D3F1F" w:rsidRPr="00694D14">
        <w:rPr>
          <w:rFonts w:ascii="Times New Roman" w:hAnsi="Times New Roman" w:cs="Times New Roman"/>
          <w:sz w:val="24"/>
          <w:szCs w:val="24"/>
        </w:rPr>
        <w:t>includes</w:t>
      </w:r>
      <w:r w:rsidRPr="00694D14">
        <w:rPr>
          <w:rFonts w:ascii="Times New Roman" w:hAnsi="Times New Roman" w:cs="Times New Roman"/>
          <w:sz w:val="24"/>
          <w:szCs w:val="24"/>
        </w:rPr>
        <w:t xml:space="preserve"> patients with other medical conditions </w:t>
      </w:r>
      <w:r w:rsidR="00274F04" w:rsidRPr="00694D14">
        <w:rPr>
          <w:rFonts w:ascii="Times New Roman" w:hAnsi="Times New Roman" w:cs="Times New Roman"/>
          <w:sz w:val="24"/>
          <w:szCs w:val="24"/>
        </w:rPr>
        <w:t xml:space="preserve">aside from hypertension, </w:t>
      </w:r>
      <w:r w:rsidRPr="00694D14">
        <w:rPr>
          <w:rFonts w:ascii="Times New Roman" w:hAnsi="Times New Roman" w:cs="Times New Roman"/>
          <w:sz w:val="24"/>
          <w:szCs w:val="24"/>
        </w:rPr>
        <w:t xml:space="preserve">such as diabetes, </w:t>
      </w:r>
      <w:r w:rsidR="00274F04" w:rsidRPr="00694D14">
        <w:rPr>
          <w:rFonts w:ascii="Times New Roman" w:hAnsi="Times New Roman" w:cs="Times New Roman"/>
          <w:sz w:val="24"/>
          <w:szCs w:val="24"/>
        </w:rPr>
        <w:t>osteoporosis</w:t>
      </w:r>
      <w:r w:rsidR="00274F04" w:rsidRPr="00EC4885">
        <w:rPr>
          <w:rFonts w:ascii="Times New Roman" w:hAnsi="Times New Roman" w:cs="Times New Roman"/>
          <w:sz w:val="24"/>
          <w:szCs w:val="24"/>
        </w:rPr>
        <w:t xml:space="preserve">, </w:t>
      </w:r>
      <w:r w:rsidR="00AF13D4" w:rsidRPr="00EC4885">
        <w:rPr>
          <w:rFonts w:ascii="Times New Roman" w:hAnsi="Times New Roman" w:cs="Times New Roman"/>
          <w:sz w:val="24"/>
          <w:szCs w:val="24"/>
        </w:rPr>
        <w:t>myocardial infarction</w:t>
      </w:r>
      <w:r w:rsidR="00274F04" w:rsidRPr="00EC4885">
        <w:rPr>
          <w:rFonts w:ascii="Times New Roman" w:hAnsi="Times New Roman" w:cs="Times New Roman"/>
          <w:sz w:val="24"/>
          <w:szCs w:val="24"/>
        </w:rPr>
        <w:t>,</w:t>
      </w:r>
      <w:r w:rsidR="00AF13D4" w:rsidRPr="00EC4885">
        <w:rPr>
          <w:rFonts w:ascii="Times New Roman" w:hAnsi="Times New Roman" w:cs="Times New Roman"/>
          <w:sz w:val="24"/>
          <w:szCs w:val="24"/>
        </w:rPr>
        <w:t xml:space="preserve"> seizure</w:t>
      </w:r>
      <w:r w:rsidR="00AF13D4">
        <w:rPr>
          <w:rFonts w:ascii="Times New Roman" w:hAnsi="Times New Roman" w:cs="Times New Roman"/>
          <w:sz w:val="24"/>
          <w:szCs w:val="24"/>
        </w:rPr>
        <w:t>,</w:t>
      </w:r>
      <w:r w:rsidR="00274F04" w:rsidRPr="00694D14">
        <w:rPr>
          <w:rFonts w:ascii="Times New Roman" w:hAnsi="Times New Roman" w:cs="Times New Roman"/>
          <w:sz w:val="24"/>
          <w:szCs w:val="24"/>
        </w:rPr>
        <w:t xml:space="preserve"> etc. </w:t>
      </w:r>
      <w:r w:rsidR="005027B1" w:rsidRPr="00694D14">
        <w:rPr>
          <w:rFonts w:ascii="Times New Roman" w:hAnsi="Times New Roman" w:cs="Times New Roman"/>
          <w:sz w:val="24"/>
          <w:szCs w:val="24"/>
        </w:rPr>
        <w:t>T</w:t>
      </w:r>
      <w:r w:rsidR="00274F04" w:rsidRPr="00694D14">
        <w:rPr>
          <w:rFonts w:ascii="Times New Roman" w:hAnsi="Times New Roman" w:cs="Times New Roman"/>
          <w:sz w:val="24"/>
          <w:szCs w:val="24"/>
        </w:rPr>
        <w:t xml:space="preserve">ranslated versions were </w:t>
      </w:r>
      <w:r w:rsidR="00A112E6" w:rsidRPr="00694D14">
        <w:rPr>
          <w:rFonts w:ascii="Times New Roman" w:hAnsi="Times New Roman" w:cs="Times New Roman"/>
          <w:sz w:val="24"/>
          <w:szCs w:val="24"/>
        </w:rPr>
        <w:t xml:space="preserve">also </w:t>
      </w:r>
      <w:r w:rsidR="00274F04" w:rsidRPr="00694D14">
        <w:rPr>
          <w:rFonts w:ascii="Times New Roman" w:hAnsi="Times New Roman" w:cs="Times New Roman"/>
          <w:sz w:val="24"/>
          <w:szCs w:val="24"/>
        </w:rPr>
        <w:t xml:space="preserve">sometimes used. As such, </w:t>
      </w:r>
      <w:r w:rsidR="005027B1" w:rsidRPr="00694D14">
        <w:rPr>
          <w:rFonts w:ascii="Times New Roman" w:hAnsi="Times New Roman" w:cs="Times New Roman"/>
          <w:sz w:val="24"/>
          <w:szCs w:val="24"/>
        </w:rPr>
        <w:t xml:space="preserve">the meta-analysis results show </w:t>
      </w:r>
      <w:r w:rsidR="00274F04" w:rsidRPr="00694D14">
        <w:rPr>
          <w:rFonts w:ascii="Times New Roman" w:hAnsi="Times New Roman" w:cs="Times New Roman"/>
          <w:sz w:val="24"/>
          <w:szCs w:val="24"/>
        </w:rPr>
        <w:t>an expected heterogeneity. The sensitivity and specificity measure</w:t>
      </w:r>
      <w:r w:rsidR="009D3F1F" w:rsidRPr="00694D14">
        <w:rPr>
          <w:rFonts w:ascii="Times New Roman" w:hAnsi="Times New Roman" w:cs="Times New Roman"/>
          <w:sz w:val="24"/>
          <w:szCs w:val="24"/>
        </w:rPr>
        <w:t>s</w:t>
      </w:r>
      <w:r w:rsidR="00274F04" w:rsidRPr="00694D14">
        <w:rPr>
          <w:rFonts w:ascii="Times New Roman" w:hAnsi="Times New Roman" w:cs="Times New Roman"/>
          <w:sz w:val="24"/>
          <w:szCs w:val="24"/>
        </w:rPr>
        <w:t xml:space="preserve"> </w:t>
      </w:r>
      <w:r w:rsidR="009D3F1F" w:rsidRPr="00694D14">
        <w:rPr>
          <w:rFonts w:ascii="Times New Roman" w:hAnsi="Times New Roman" w:cs="Times New Roman"/>
          <w:sz w:val="24"/>
          <w:szCs w:val="24"/>
        </w:rPr>
        <w:t>are</w:t>
      </w:r>
      <w:r w:rsidR="00274F04" w:rsidRPr="00694D14">
        <w:rPr>
          <w:rFonts w:ascii="Times New Roman" w:hAnsi="Times New Roman" w:cs="Times New Roman"/>
          <w:sz w:val="24"/>
          <w:szCs w:val="24"/>
        </w:rPr>
        <w:t xml:space="preserve"> diagnostic </w:t>
      </w:r>
      <w:r w:rsidR="00D97361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274F04" w:rsidRPr="00694D14">
        <w:rPr>
          <w:rFonts w:ascii="Times New Roman" w:hAnsi="Times New Roman" w:cs="Times New Roman"/>
          <w:sz w:val="24"/>
          <w:szCs w:val="24"/>
        </w:rPr>
        <w:t>tool</w:t>
      </w:r>
      <w:r w:rsidR="009D3F1F" w:rsidRPr="00694D14">
        <w:rPr>
          <w:rFonts w:ascii="Times New Roman" w:hAnsi="Times New Roman" w:cs="Times New Roman"/>
          <w:sz w:val="24"/>
          <w:szCs w:val="24"/>
        </w:rPr>
        <w:t>s</w:t>
      </w:r>
      <w:r w:rsidR="00274F04" w:rsidRPr="00694D14">
        <w:rPr>
          <w:rFonts w:ascii="Times New Roman" w:hAnsi="Times New Roman" w:cs="Times New Roman"/>
          <w:sz w:val="24"/>
          <w:szCs w:val="24"/>
        </w:rPr>
        <w:t xml:space="preserve"> meant to help clinicians. In general, the higher the sensitivity, the lower the specificity</w:t>
      </w:r>
      <w:r w:rsidR="00956EFB">
        <w:rPr>
          <w:rFonts w:ascii="Times New Roman" w:hAnsi="Times New Roman" w:cs="Times New Roman"/>
          <w:sz w:val="24"/>
          <w:szCs w:val="24"/>
        </w:rPr>
        <w:t xml:space="preserve"> and vice versa.</w:t>
      </w:r>
      <w:r w:rsidR="009D3F1F" w:rsidRPr="00694D14">
        <w:rPr>
          <w:rFonts w:ascii="Times New Roman" w:hAnsi="Times New Roman" w:cs="Times New Roman"/>
          <w:sz w:val="24"/>
          <w:szCs w:val="24"/>
        </w:rPr>
        <w:t xml:space="preserve"> </w:t>
      </w:r>
      <w:r w:rsidR="00956EFB">
        <w:rPr>
          <w:rFonts w:ascii="Times New Roman" w:hAnsi="Times New Roman" w:cs="Times New Roman"/>
          <w:sz w:val="24"/>
          <w:szCs w:val="24"/>
        </w:rPr>
        <w:t>There is a tradeoff between achieving high</w:t>
      </w:r>
      <w:r w:rsidR="00D97361">
        <w:rPr>
          <w:rFonts w:ascii="Times New Roman" w:hAnsi="Times New Roman" w:cs="Times New Roman"/>
          <w:sz w:val="24"/>
          <w:szCs w:val="24"/>
        </w:rPr>
        <w:t xml:space="preserve"> sensitivity vs high specificity.</w:t>
      </w:r>
      <w:r w:rsidR="00956EFB">
        <w:rPr>
          <w:rFonts w:ascii="Times New Roman" w:hAnsi="Times New Roman" w:cs="Times New Roman"/>
          <w:sz w:val="24"/>
          <w:szCs w:val="24"/>
        </w:rPr>
        <w:t xml:space="preserve"> </w:t>
      </w:r>
      <w:r w:rsidR="009D3F1F" w:rsidRPr="00694D14">
        <w:rPr>
          <w:rFonts w:ascii="Times New Roman" w:hAnsi="Times New Roman" w:cs="Times New Roman"/>
          <w:sz w:val="24"/>
          <w:szCs w:val="24"/>
        </w:rPr>
        <w:t>Depending on the context, high</w:t>
      </w:r>
      <w:r w:rsidR="00D97361">
        <w:rPr>
          <w:rFonts w:ascii="Times New Roman" w:hAnsi="Times New Roman" w:cs="Times New Roman"/>
          <w:sz w:val="24"/>
          <w:szCs w:val="24"/>
        </w:rPr>
        <w:t>er</w:t>
      </w:r>
      <w:r w:rsidR="009D3F1F" w:rsidRPr="00694D14">
        <w:rPr>
          <w:rFonts w:ascii="Times New Roman" w:hAnsi="Times New Roman" w:cs="Times New Roman"/>
          <w:sz w:val="24"/>
          <w:szCs w:val="24"/>
        </w:rPr>
        <w:t xml:space="preserve"> sensitivity may be preferred</w:t>
      </w:r>
      <w:r w:rsidR="00560BB8">
        <w:rPr>
          <w:rFonts w:ascii="Times New Roman" w:hAnsi="Times New Roman" w:cs="Times New Roman"/>
          <w:sz w:val="24"/>
          <w:szCs w:val="24"/>
        </w:rPr>
        <w:t xml:space="preserve"> </w:t>
      </w:r>
      <w:r w:rsidR="00D97361">
        <w:rPr>
          <w:rFonts w:ascii="Times New Roman" w:hAnsi="Times New Roman" w:cs="Times New Roman"/>
          <w:sz w:val="24"/>
          <w:szCs w:val="24"/>
        </w:rPr>
        <w:t xml:space="preserve">over specificity </w:t>
      </w:r>
      <w:r w:rsidR="00560BB8">
        <w:rPr>
          <w:rFonts w:ascii="Times New Roman" w:hAnsi="Times New Roman" w:cs="Times New Roman"/>
          <w:sz w:val="24"/>
          <w:szCs w:val="24"/>
        </w:rPr>
        <w:t>in some cases</w:t>
      </w:r>
      <w:r w:rsidR="009D3F1F" w:rsidRPr="00694D14">
        <w:rPr>
          <w:rFonts w:ascii="Times New Roman" w:hAnsi="Times New Roman" w:cs="Times New Roman"/>
          <w:sz w:val="24"/>
          <w:szCs w:val="24"/>
        </w:rPr>
        <w:t>, and in other cases, high</w:t>
      </w:r>
      <w:r w:rsidR="00D97361">
        <w:rPr>
          <w:rFonts w:ascii="Times New Roman" w:hAnsi="Times New Roman" w:cs="Times New Roman"/>
          <w:sz w:val="24"/>
          <w:szCs w:val="24"/>
        </w:rPr>
        <w:t>er</w:t>
      </w:r>
      <w:r w:rsidR="009D3F1F" w:rsidRPr="00694D14">
        <w:rPr>
          <w:rFonts w:ascii="Times New Roman" w:hAnsi="Times New Roman" w:cs="Times New Roman"/>
          <w:sz w:val="24"/>
          <w:szCs w:val="24"/>
        </w:rPr>
        <w:t xml:space="preserve"> specificity</w:t>
      </w:r>
      <w:r w:rsidR="00D97361">
        <w:rPr>
          <w:rFonts w:ascii="Times New Roman" w:hAnsi="Times New Roman" w:cs="Times New Roman"/>
          <w:sz w:val="24"/>
          <w:szCs w:val="24"/>
        </w:rPr>
        <w:t xml:space="preserve"> would be preferred over sensitivity. </w:t>
      </w:r>
    </w:p>
    <w:p w14:paraId="34C341C6" w14:textId="600EB330" w:rsidR="00367926" w:rsidRDefault="008663B7" w:rsidP="00B2669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issue </w:t>
      </w:r>
      <w:r w:rsidR="00B2669C">
        <w:rPr>
          <w:rFonts w:ascii="Times New Roman" w:hAnsi="Times New Roman" w:cs="Times New Roman"/>
          <w:sz w:val="24"/>
          <w:szCs w:val="24"/>
        </w:rPr>
        <w:t xml:space="preserve">had been brought up more than 40 years ago (see Cohen, 1983), which discussed the huge cost of dichotomization (i.e., loss of statistical power, loss of precision of </w:t>
      </w:r>
      <w:r w:rsidR="00B2669C">
        <w:rPr>
          <w:rFonts w:ascii="Times New Roman" w:hAnsi="Times New Roman" w:cs="Times New Roman"/>
          <w:sz w:val="24"/>
          <w:szCs w:val="24"/>
        </w:rPr>
        <w:lastRenderedPageBreak/>
        <w:t xml:space="preserve">scale, etc.) and there is rarely any justification for dichotomizing when the true scale is available (MacCallum et al, 2002.)  </w:t>
      </w:r>
      <w:r w:rsidR="00FA0834" w:rsidRPr="00694D14"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8D4EA3">
        <w:rPr>
          <w:rFonts w:ascii="Times New Roman" w:hAnsi="Times New Roman" w:cs="Times New Roman"/>
          <w:sz w:val="24"/>
          <w:szCs w:val="24"/>
        </w:rPr>
        <w:t xml:space="preserve">flawed </w:t>
      </w:r>
      <w:r w:rsidR="00D073A5" w:rsidRPr="00694D14">
        <w:rPr>
          <w:rFonts w:ascii="Times New Roman" w:hAnsi="Times New Roman" w:cs="Times New Roman"/>
          <w:sz w:val="24"/>
          <w:szCs w:val="24"/>
        </w:rPr>
        <w:t xml:space="preserve">hand calculated </w:t>
      </w:r>
      <w:r w:rsidR="0018572A" w:rsidRPr="00694D14">
        <w:rPr>
          <w:rFonts w:ascii="Times New Roman" w:hAnsi="Times New Roman" w:cs="Times New Roman"/>
          <w:sz w:val="24"/>
          <w:szCs w:val="24"/>
        </w:rPr>
        <w:t xml:space="preserve">unadjusted </w:t>
      </w:r>
      <w:r w:rsidR="00FA0834" w:rsidRPr="00694D14">
        <w:rPr>
          <w:rFonts w:ascii="Times New Roman" w:hAnsi="Times New Roman" w:cs="Times New Roman"/>
          <w:sz w:val="24"/>
          <w:szCs w:val="24"/>
        </w:rPr>
        <w:t>sensitivity and specificity, t</w:t>
      </w:r>
      <w:r w:rsidR="00274F04" w:rsidRPr="00694D14">
        <w:rPr>
          <w:rFonts w:ascii="Times New Roman" w:hAnsi="Times New Roman" w:cs="Times New Roman"/>
          <w:sz w:val="24"/>
          <w:szCs w:val="24"/>
        </w:rPr>
        <w:t xml:space="preserve">he author makes a totally faulty conclusion saying that the </w:t>
      </w:r>
      <w:r w:rsidR="00AC0106" w:rsidRPr="00694D14">
        <w:rPr>
          <w:rFonts w:ascii="Times New Roman" w:hAnsi="Times New Roman" w:cs="Times New Roman"/>
          <w:sz w:val="24"/>
          <w:szCs w:val="24"/>
        </w:rPr>
        <w:t>“</w:t>
      </w:r>
      <w:r w:rsidR="00274F04" w:rsidRPr="00694D14">
        <w:rPr>
          <w:rFonts w:ascii="Times New Roman" w:hAnsi="Times New Roman" w:cs="Times New Roman"/>
          <w:sz w:val="24"/>
          <w:szCs w:val="24"/>
        </w:rPr>
        <w:t>measure may be no more accurate in detecting</w:t>
      </w:r>
      <w:r w:rsidR="00AC0106" w:rsidRPr="00694D14">
        <w:rPr>
          <w:rFonts w:ascii="Times New Roman" w:hAnsi="Times New Roman" w:cs="Times New Roman"/>
          <w:sz w:val="24"/>
          <w:szCs w:val="24"/>
        </w:rPr>
        <w:t xml:space="preserve"> </w:t>
      </w:r>
      <w:r w:rsidR="00274F04" w:rsidRPr="00694D14">
        <w:rPr>
          <w:rFonts w:ascii="Times New Roman" w:hAnsi="Times New Roman" w:cs="Times New Roman"/>
          <w:sz w:val="24"/>
          <w:szCs w:val="24"/>
        </w:rPr>
        <w:t>patients with uncontrolled BP, than tossing a coin to decide</w:t>
      </w:r>
      <w:r w:rsidR="00AC0106" w:rsidRPr="00694D14">
        <w:rPr>
          <w:rFonts w:ascii="Times New Roman" w:hAnsi="Times New Roman" w:cs="Times New Roman"/>
          <w:sz w:val="24"/>
          <w:szCs w:val="24"/>
        </w:rPr>
        <w:t xml:space="preserve">.”  This is totally false due to </w:t>
      </w:r>
      <w:r w:rsidR="00FA0834" w:rsidRPr="00694D14">
        <w:rPr>
          <w:rFonts w:ascii="Times New Roman" w:hAnsi="Times New Roman" w:cs="Times New Roman"/>
          <w:sz w:val="24"/>
          <w:szCs w:val="24"/>
        </w:rPr>
        <w:t>his</w:t>
      </w:r>
      <w:r w:rsidR="00AC0106" w:rsidRPr="00694D14">
        <w:rPr>
          <w:rFonts w:ascii="Times New Roman" w:hAnsi="Times New Roman" w:cs="Times New Roman"/>
          <w:sz w:val="24"/>
          <w:szCs w:val="24"/>
        </w:rPr>
        <w:t xml:space="preserve"> faulty simple analysis</w:t>
      </w:r>
      <w:r w:rsidR="00564033">
        <w:rPr>
          <w:rFonts w:ascii="Times New Roman" w:hAnsi="Times New Roman" w:cs="Times New Roman"/>
          <w:sz w:val="24"/>
          <w:szCs w:val="24"/>
        </w:rPr>
        <w:t xml:space="preserve"> </w:t>
      </w:r>
      <w:r w:rsidR="00564033" w:rsidRPr="00823BC1">
        <w:rPr>
          <w:rFonts w:ascii="Times New Roman" w:hAnsi="Times New Roman" w:cs="Times New Roman"/>
          <w:sz w:val="24"/>
          <w:szCs w:val="24"/>
        </w:rPr>
        <w:t>and assumptions</w:t>
      </w:r>
      <w:r w:rsidR="00AC0106" w:rsidRPr="00694D14">
        <w:rPr>
          <w:rFonts w:ascii="Times New Roman" w:hAnsi="Times New Roman" w:cs="Times New Roman"/>
          <w:sz w:val="24"/>
          <w:szCs w:val="24"/>
        </w:rPr>
        <w:t xml:space="preserve">, plus the fact that </w:t>
      </w:r>
      <w:r w:rsidR="00FA0834" w:rsidRPr="00694D14">
        <w:rPr>
          <w:rFonts w:ascii="Times New Roman" w:hAnsi="Times New Roman" w:cs="Times New Roman"/>
          <w:sz w:val="24"/>
          <w:szCs w:val="24"/>
        </w:rPr>
        <w:t>he</w:t>
      </w:r>
      <w:r w:rsidR="00AC0106" w:rsidRPr="00694D14">
        <w:rPr>
          <w:rFonts w:ascii="Times New Roman" w:hAnsi="Times New Roman" w:cs="Times New Roman"/>
          <w:sz w:val="24"/>
          <w:szCs w:val="24"/>
        </w:rPr>
        <w:t xml:space="preserve"> completely misunderst</w:t>
      </w:r>
      <w:r w:rsidR="005027B1" w:rsidRPr="00694D14">
        <w:rPr>
          <w:rFonts w:ascii="Times New Roman" w:hAnsi="Times New Roman" w:cs="Times New Roman"/>
          <w:sz w:val="24"/>
          <w:szCs w:val="24"/>
        </w:rPr>
        <w:t>oo</w:t>
      </w:r>
      <w:r w:rsidR="00AC0106" w:rsidRPr="00694D14">
        <w:rPr>
          <w:rFonts w:ascii="Times New Roman" w:hAnsi="Times New Roman" w:cs="Times New Roman"/>
          <w:sz w:val="24"/>
          <w:szCs w:val="24"/>
        </w:rPr>
        <w:t xml:space="preserve">d what the function of </w:t>
      </w:r>
      <w:r w:rsidR="005027B1" w:rsidRPr="00694D14">
        <w:rPr>
          <w:rFonts w:ascii="Times New Roman" w:hAnsi="Times New Roman" w:cs="Times New Roman"/>
          <w:sz w:val="24"/>
          <w:szCs w:val="24"/>
        </w:rPr>
        <w:t xml:space="preserve">sensitivity and specificity </w:t>
      </w:r>
      <w:r w:rsidR="00FA0834" w:rsidRPr="00694D14">
        <w:rPr>
          <w:rFonts w:ascii="Times New Roman" w:hAnsi="Times New Roman" w:cs="Times New Roman"/>
          <w:sz w:val="24"/>
          <w:szCs w:val="24"/>
        </w:rPr>
        <w:t>were</w:t>
      </w:r>
      <w:r w:rsidR="005027B1" w:rsidRPr="00694D14">
        <w:rPr>
          <w:rFonts w:ascii="Times New Roman" w:hAnsi="Times New Roman" w:cs="Times New Roman"/>
          <w:sz w:val="24"/>
          <w:szCs w:val="24"/>
        </w:rPr>
        <w:t xml:space="preserve">. </w:t>
      </w:r>
      <w:r w:rsidR="00B02B5E" w:rsidRPr="00823BC1">
        <w:rPr>
          <w:rFonts w:ascii="Times New Roman" w:hAnsi="Times New Roman" w:cs="Times New Roman"/>
          <w:sz w:val="24"/>
          <w:szCs w:val="24"/>
        </w:rPr>
        <w:t xml:space="preserve">In order to make that conclusion, one should examine the entire ROC curve at various cutoff points. The cutoff point of 6 is just one suggested cutoff point. </w:t>
      </w:r>
      <w:r w:rsidR="001D23E0" w:rsidRPr="00823BC1">
        <w:rPr>
          <w:rFonts w:ascii="Times New Roman" w:hAnsi="Times New Roman" w:cs="Times New Roman"/>
          <w:sz w:val="24"/>
          <w:szCs w:val="24"/>
        </w:rPr>
        <w:t xml:space="preserve">Various cutoff points of the </w:t>
      </w:r>
      <w:r w:rsidR="00914170" w:rsidRPr="00823BC1">
        <w:rPr>
          <w:rFonts w:ascii="Times New Roman" w:hAnsi="Times New Roman" w:cs="Times New Roman"/>
          <w:sz w:val="24"/>
          <w:szCs w:val="24"/>
        </w:rPr>
        <w:t>ROC shoul</w:t>
      </w:r>
      <w:r w:rsidR="001D23E0" w:rsidRPr="00823BC1">
        <w:rPr>
          <w:rFonts w:ascii="Times New Roman" w:hAnsi="Times New Roman" w:cs="Times New Roman"/>
          <w:sz w:val="24"/>
          <w:szCs w:val="24"/>
        </w:rPr>
        <w:t xml:space="preserve">d be examined and possibly perform some likelihood ratio tests in order to </w:t>
      </w:r>
      <w:r w:rsidR="00914170" w:rsidRPr="00823BC1">
        <w:rPr>
          <w:rFonts w:ascii="Times New Roman" w:hAnsi="Times New Roman" w:cs="Times New Roman"/>
          <w:sz w:val="24"/>
          <w:szCs w:val="24"/>
        </w:rPr>
        <w:t>assess the viability of the scale</w:t>
      </w:r>
      <w:r w:rsidR="001D23E0" w:rsidRPr="00823BC1">
        <w:rPr>
          <w:rFonts w:ascii="Times New Roman" w:hAnsi="Times New Roman" w:cs="Times New Roman"/>
          <w:sz w:val="24"/>
          <w:szCs w:val="24"/>
        </w:rPr>
        <w:t>.</w:t>
      </w:r>
      <w:r w:rsidR="008318D4">
        <w:rPr>
          <w:rFonts w:ascii="Times New Roman" w:hAnsi="Times New Roman" w:cs="Times New Roman"/>
          <w:sz w:val="24"/>
          <w:szCs w:val="24"/>
        </w:rPr>
        <w:t xml:space="preserve"> </w:t>
      </w:r>
      <w:r w:rsidR="00A112E6" w:rsidRPr="00694D14">
        <w:rPr>
          <w:rFonts w:ascii="Times New Roman" w:hAnsi="Times New Roman" w:cs="Times New Roman"/>
          <w:sz w:val="24"/>
          <w:szCs w:val="24"/>
        </w:rPr>
        <w:t>In the meta-analysis, t</w:t>
      </w:r>
      <w:r w:rsidR="00AC0106" w:rsidRPr="00694D14">
        <w:rPr>
          <w:rFonts w:ascii="Times New Roman" w:hAnsi="Times New Roman" w:cs="Times New Roman"/>
          <w:sz w:val="24"/>
          <w:szCs w:val="24"/>
        </w:rPr>
        <w:t xml:space="preserve">he AUC ranges roughly from 0.6 to 0.7 on average in most of the studies. This is greater than 0.50, which means the measure </w:t>
      </w:r>
      <w:r w:rsidR="00A112E6" w:rsidRPr="00694D14">
        <w:rPr>
          <w:rFonts w:ascii="Times New Roman" w:hAnsi="Times New Roman" w:cs="Times New Roman"/>
          <w:sz w:val="24"/>
          <w:szCs w:val="24"/>
        </w:rPr>
        <w:t>may</w:t>
      </w:r>
      <w:r w:rsidR="00AC0106" w:rsidRPr="00694D14">
        <w:rPr>
          <w:rFonts w:ascii="Times New Roman" w:hAnsi="Times New Roman" w:cs="Times New Roman"/>
          <w:sz w:val="24"/>
          <w:szCs w:val="24"/>
        </w:rPr>
        <w:t xml:space="preserve"> be useful in predicting adherence. </w:t>
      </w:r>
      <w:r w:rsidR="00B02B5E" w:rsidRPr="00823BC1">
        <w:rPr>
          <w:rFonts w:ascii="Times New Roman" w:hAnsi="Times New Roman" w:cs="Times New Roman"/>
          <w:sz w:val="24"/>
          <w:szCs w:val="24"/>
        </w:rPr>
        <w:t xml:space="preserve">The meta-analysis implied </w:t>
      </w:r>
      <w:r w:rsidR="001D23E0" w:rsidRPr="00823BC1">
        <w:rPr>
          <w:rFonts w:ascii="Times New Roman" w:hAnsi="Times New Roman" w:cs="Times New Roman"/>
          <w:sz w:val="24"/>
          <w:szCs w:val="24"/>
        </w:rPr>
        <w:t xml:space="preserve">possibly </w:t>
      </w:r>
      <w:r w:rsidR="00B02B5E" w:rsidRPr="00823BC1">
        <w:rPr>
          <w:rFonts w:ascii="Times New Roman" w:hAnsi="Times New Roman" w:cs="Times New Roman"/>
          <w:sz w:val="24"/>
          <w:szCs w:val="24"/>
        </w:rPr>
        <w:t>using higher cut off points to increase either sensitivity or specificity</w:t>
      </w:r>
      <w:r w:rsidR="00B02B5E">
        <w:rPr>
          <w:rFonts w:ascii="Times New Roman" w:hAnsi="Times New Roman" w:cs="Times New Roman"/>
          <w:sz w:val="24"/>
          <w:szCs w:val="24"/>
        </w:rPr>
        <w:t xml:space="preserve">. </w:t>
      </w:r>
      <w:r w:rsidR="005027B1" w:rsidRPr="00694D14">
        <w:rPr>
          <w:rFonts w:ascii="Times New Roman" w:hAnsi="Times New Roman" w:cs="Times New Roman"/>
          <w:sz w:val="24"/>
          <w:szCs w:val="24"/>
        </w:rPr>
        <w:t>T</w:t>
      </w:r>
      <w:r w:rsidR="00274F04" w:rsidRPr="00694D14">
        <w:rPr>
          <w:rFonts w:ascii="Times New Roman" w:hAnsi="Times New Roman" w:cs="Times New Roman"/>
          <w:sz w:val="24"/>
          <w:szCs w:val="24"/>
        </w:rPr>
        <w:t>her</w:t>
      </w:r>
      <w:r w:rsidR="005027B1" w:rsidRPr="00694D14">
        <w:rPr>
          <w:rFonts w:ascii="Times New Roman" w:hAnsi="Times New Roman" w:cs="Times New Roman"/>
          <w:sz w:val="24"/>
          <w:szCs w:val="24"/>
        </w:rPr>
        <w:t xml:space="preserve">e are also other </w:t>
      </w:r>
      <w:r w:rsidR="00274F04" w:rsidRPr="00694D14">
        <w:rPr>
          <w:rFonts w:ascii="Times New Roman" w:hAnsi="Times New Roman" w:cs="Times New Roman"/>
          <w:sz w:val="24"/>
          <w:szCs w:val="24"/>
        </w:rPr>
        <w:t xml:space="preserve">factors </w:t>
      </w:r>
      <w:r w:rsidR="005027B1" w:rsidRPr="00694D14">
        <w:rPr>
          <w:rFonts w:ascii="Times New Roman" w:hAnsi="Times New Roman" w:cs="Times New Roman"/>
          <w:sz w:val="24"/>
          <w:szCs w:val="24"/>
        </w:rPr>
        <w:t xml:space="preserve">to consider when assessing the scale - </w:t>
      </w:r>
      <w:r w:rsidR="00274F04" w:rsidRPr="00694D14">
        <w:rPr>
          <w:rFonts w:ascii="Times New Roman" w:hAnsi="Times New Roman" w:cs="Times New Roman"/>
          <w:sz w:val="24"/>
          <w:szCs w:val="24"/>
        </w:rPr>
        <w:t>the reliability</w:t>
      </w:r>
      <w:r w:rsidR="00956EFB">
        <w:rPr>
          <w:rFonts w:ascii="Times New Roman" w:hAnsi="Times New Roman" w:cs="Times New Roman"/>
          <w:sz w:val="24"/>
          <w:szCs w:val="24"/>
        </w:rPr>
        <w:t xml:space="preserve">, </w:t>
      </w:r>
      <w:r w:rsidR="00274F04" w:rsidRPr="00694D14">
        <w:rPr>
          <w:rFonts w:ascii="Times New Roman" w:hAnsi="Times New Roman" w:cs="Times New Roman"/>
          <w:sz w:val="24"/>
          <w:szCs w:val="24"/>
        </w:rPr>
        <w:t>validity</w:t>
      </w:r>
      <w:r w:rsidR="00956EFB">
        <w:rPr>
          <w:rFonts w:ascii="Times New Roman" w:hAnsi="Times New Roman" w:cs="Times New Roman"/>
          <w:sz w:val="24"/>
          <w:szCs w:val="24"/>
        </w:rPr>
        <w:t xml:space="preserve">, factor loadings and variance explained by </w:t>
      </w:r>
      <w:r w:rsidR="00274F04" w:rsidRPr="00694D14">
        <w:rPr>
          <w:rFonts w:ascii="Times New Roman" w:hAnsi="Times New Roman" w:cs="Times New Roman"/>
          <w:sz w:val="24"/>
          <w:szCs w:val="24"/>
        </w:rPr>
        <w:t>the scale</w:t>
      </w:r>
      <w:r w:rsidR="005027B1" w:rsidRPr="00694D14">
        <w:rPr>
          <w:rFonts w:ascii="Times New Roman" w:hAnsi="Times New Roman" w:cs="Times New Roman"/>
          <w:sz w:val="24"/>
          <w:szCs w:val="24"/>
        </w:rPr>
        <w:t xml:space="preserve"> which the critique fail</w:t>
      </w:r>
      <w:r w:rsidR="00B2669C">
        <w:rPr>
          <w:rFonts w:ascii="Times New Roman" w:hAnsi="Times New Roman" w:cs="Times New Roman"/>
          <w:sz w:val="24"/>
          <w:szCs w:val="24"/>
        </w:rPr>
        <w:t>ed</w:t>
      </w:r>
      <w:r w:rsidR="005027B1" w:rsidRPr="00694D14">
        <w:rPr>
          <w:rFonts w:ascii="Times New Roman" w:hAnsi="Times New Roman" w:cs="Times New Roman"/>
          <w:sz w:val="24"/>
          <w:szCs w:val="24"/>
        </w:rPr>
        <w:t xml:space="preserve"> to mention. The sensitivity and specificity of the measure </w:t>
      </w:r>
      <w:r w:rsidR="009D3F1F" w:rsidRPr="00694D14">
        <w:rPr>
          <w:rFonts w:ascii="Times New Roman" w:hAnsi="Times New Roman" w:cs="Times New Roman"/>
          <w:sz w:val="24"/>
          <w:szCs w:val="24"/>
        </w:rPr>
        <w:t xml:space="preserve">can vary among different studies depending on the study population and patient characteristics, and </w:t>
      </w:r>
      <w:r w:rsidR="005027B1" w:rsidRPr="00694D14">
        <w:rPr>
          <w:rFonts w:ascii="Times New Roman" w:hAnsi="Times New Roman" w:cs="Times New Roman"/>
          <w:sz w:val="24"/>
          <w:szCs w:val="24"/>
        </w:rPr>
        <w:t xml:space="preserve">is just a diagnostic tool and should not be </w:t>
      </w:r>
      <w:r w:rsidR="0018572A" w:rsidRPr="00694D14">
        <w:rPr>
          <w:rFonts w:ascii="Times New Roman" w:hAnsi="Times New Roman" w:cs="Times New Roman"/>
          <w:sz w:val="24"/>
          <w:szCs w:val="24"/>
        </w:rPr>
        <w:t xml:space="preserve">miscalculated </w:t>
      </w:r>
      <w:r w:rsidR="00694D14" w:rsidRPr="00694D14">
        <w:rPr>
          <w:rFonts w:ascii="Times New Roman" w:hAnsi="Times New Roman" w:cs="Times New Roman"/>
          <w:sz w:val="24"/>
          <w:szCs w:val="24"/>
        </w:rPr>
        <w:t xml:space="preserve">or </w:t>
      </w:r>
      <w:r w:rsidR="005027B1" w:rsidRPr="00694D14">
        <w:rPr>
          <w:rFonts w:ascii="Times New Roman" w:hAnsi="Times New Roman" w:cs="Times New Roman"/>
          <w:sz w:val="24"/>
          <w:szCs w:val="24"/>
        </w:rPr>
        <w:t>misused to invalidate measures</w:t>
      </w:r>
      <w:r w:rsidR="00A112E6" w:rsidRPr="00694D14">
        <w:rPr>
          <w:rFonts w:ascii="Times New Roman" w:hAnsi="Times New Roman" w:cs="Times New Roman"/>
          <w:sz w:val="24"/>
          <w:szCs w:val="24"/>
        </w:rPr>
        <w:t xml:space="preserve"> as suggested by the author.</w:t>
      </w:r>
      <w:r w:rsidR="005027B1" w:rsidRPr="00694D14">
        <w:rPr>
          <w:rFonts w:ascii="Times New Roman" w:hAnsi="Times New Roman" w:cs="Times New Roman"/>
          <w:sz w:val="24"/>
          <w:szCs w:val="24"/>
        </w:rPr>
        <w:t xml:space="preserve"> </w:t>
      </w:r>
      <w:r w:rsidR="00274F04" w:rsidRPr="00694D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B7460" w14:textId="185EE77B" w:rsidR="001D23E0" w:rsidRDefault="001D23E0" w:rsidP="00C44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E30D8A" w14:textId="7A8D8F33" w:rsidR="00917ADF" w:rsidRDefault="00917ADF" w:rsidP="00C44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0CA5">
        <w:rPr>
          <w:rFonts w:ascii="Times New Roman" w:hAnsi="Times New Roman" w:cs="Times New Roman"/>
          <w:sz w:val="24"/>
          <w:szCs w:val="24"/>
        </w:rPr>
        <w:t>Table 1: Illustration of how Data can be Degraded by Dichotomizing</w:t>
      </w:r>
      <w:r w:rsidR="001C0CA5">
        <w:rPr>
          <w:rFonts w:ascii="Times New Roman" w:hAnsi="Times New Roman" w:cs="Times New Roman"/>
          <w:sz w:val="24"/>
          <w:szCs w:val="24"/>
        </w:rPr>
        <w:t xml:space="preserve"> the Original Scale</w:t>
      </w:r>
    </w:p>
    <w:p w14:paraId="54AB5385" w14:textId="4211920F" w:rsidR="00917ADF" w:rsidRDefault="00917ADF" w:rsidP="00C44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790"/>
        <w:gridCol w:w="1710"/>
        <w:gridCol w:w="2520"/>
      </w:tblGrid>
      <w:tr w:rsidR="00C178C6" w:rsidRPr="00C178C6" w14:paraId="01D21473" w14:textId="77777777" w:rsidTr="008663B7">
        <w:trPr>
          <w:trHeight w:val="432"/>
        </w:trPr>
        <w:tc>
          <w:tcPr>
            <w:tcW w:w="2155" w:type="dxa"/>
            <w:shd w:val="clear" w:color="auto" w:fill="auto"/>
            <w:vAlign w:val="bottom"/>
          </w:tcPr>
          <w:p w14:paraId="71C78CB2" w14:textId="4F8CE2A7" w:rsidR="00C178C6" w:rsidRPr="008663B7" w:rsidRDefault="001C0CA5" w:rsidP="0086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3B7">
              <w:rPr>
                <w:rFonts w:ascii="Calibri" w:eastAsia="Times New Roman" w:hAnsi="Calibri" w:cs="Calibri"/>
                <w:b/>
                <w:bCs/>
                <w:color w:val="000000"/>
              </w:rPr>
              <w:t>Measurement Scale used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0F6D83ED" w14:textId="5770BCB3" w:rsidR="00C178C6" w:rsidRPr="008663B7" w:rsidRDefault="001C0CA5" w:rsidP="0086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3B7">
              <w:rPr>
                <w:rFonts w:ascii="Calibri" w:eastAsia="Times New Roman" w:hAnsi="Calibri" w:cs="Calibri"/>
                <w:b/>
                <w:bCs/>
                <w:color w:val="000000"/>
              </w:rPr>
              <w:t>Analytical procedure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76AC6ED" w14:textId="6E55AD67" w:rsidR="00C178C6" w:rsidRPr="008663B7" w:rsidRDefault="001C0CA5" w:rsidP="0086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3B7">
              <w:rPr>
                <w:rFonts w:ascii="Calibri" w:eastAsia="Times New Roman" w:hAnsi="Calibri" w:cs="Calibri"/>
                <w:b/>
                <w:bCs/>
                <w:color w:val="000000"/>
              </w:rPr>
              <w:t>Analysis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565E7C44" w14:textId="45E0878F" w:rsidR="00C178C6" w:rsidRPr="008663B7" w:rsidRDefault="001C0CA5" w:rsidP="00866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3B7">
              <w:rPr>
                <w:rFonts w:ascii="Calibri" w:eastAsia="Times New Roman" w:hAnsi="Calibri" w:cs="Calibri"/>
                <w:b/>
                <w:bCs/>
                <w:color w:val="000000"/>
              </w:rPr>
              <w:t>Results</w:t>
            </w:r>
          </w:p>
        </w:tc>
      </w:tr>
      <w:tr w:rsidR="001C0CA5" w:rsidRPr="00C178C6" w14:paraId="3BC992F6" w14:textId="77777777" w:rsidTr="008663B7">
        <w:trPr>
          <w:trHeight w:val="1296"/>
        </w:trPr>
        <w:tc>
          <w:tcPr>
            <w:tcW w:w="2155" w:type="dxa"/>
            <w:shd w:val="clear" w:color="auto" w:fill="auto"/>
            <w:vAlign w:val="bottom"/>
            <w:hideMark/>
          </w:tcPr>
          <w:p w14:paraId="642782C5" w14:textId="1C66EBEB" w:rsidR="00C178C6" w:rsidRDefault="00C178C6" w:rsidP="00C17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8C6">
              <w:rPr>
                <w:rFonts w:ascii="Calibri" w:eastAsia="Times New Roman" w:hAnsi="Calibri" w:cs="Calibri"/>
                <w:color w:val="000000"/>
              </w:rPr>
              <w:t xml:space="preserve">Original </w:t>
            </w:r>
            <w:r w:rsidR="00332130">
              <w:rPr>
                <w:rFonts w:ascii="Calibri" w:eastAsia="Times New Roman" w:hAnsi="Calibri" w:cs="Calibri"/>
                <w:color w:val="000000"/>
              </w:rPr>
              <w:t xml:space="preserve">MMAS </w:t>
            </w:r>
            <w:r w:rsidRPr="00C178C6">
              <w:rPr>
                <w:rFonts w:ascii="Calibri" w:eastAsia="Times New Roman" w:hAnsi="Calibri" w:cs="Calibri"/>
                <w:color w:val="000000"/>
              </w:rPr>
              <w:t xml:space="preserve">scale </w:t>
            </w:r>
            <w:r w:rsidR="00332130">
              <w:rPr>
                <w:rFonts w:ascii="Calibri" w:eastAsia="Times New Roman" w:hAnsi="Calibri" w:cs="Calibri"/>
                <w:color w:val="000000"/>
              </w:rPr>
              <w:t>ranges from 1 to 8</w:t>
            </w:r>
          </w:p>
          <w:p w14:paraId="096E186A" w14:textId="10B0A7F1" w:rsidR="00332130" w:rsidRPr="00C178C6" w:rsidRDefault="00332130" w:rsidP="00C17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AB546D" w14:textId="75554298" w:rsidR="00C178C6" w:rsidRPr="00C178C6" w:rsidRDefault="001C0CA5" w:rsidP="00C17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="00C178C6" w:rsidRPr="00C178C6">
              <w:rPr>
                <w:rFonts w:ascii="Calibri" w:eastAsia="Times New Roman" w:hAnsi="Calibri" w:cs="Calibri"/>
                <w:color w:val="000000"/>
              </w:rPr>
              <w:t>un logistic regression with</w:t>
            </w:r>
            <w:r w:rsidR="00332130">
              <w:rPr>
                <w:rFonts w:ascii="Calibri" w:eastAsia="Times New Roman" w:hAnsi="Calibri" w:cs="Calibri"/>
                <w:color w:val="000000"/>
              </w:rPr>
              <w:t xml:space="preserve"> BP in control (yes/no) 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original</w:t>
            </w:r>
            <w:r w:rsidR="00C178C6" w:rsidRPr="00C178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32130">
              <w:rPr>
                <w:rFonts w:ascii="Calibri" w:eastAsia="Times New Roman" w:hAnsi="Calibri" w:cs="Calibri"/>
                <w:color w:val="000000"/>
              </w:rPr>
              <w:t xml:space="preserve">MMAS </w:t>
            </w:r>
            <w:r w:rsidR="00C178C6" w:rsidRPr="00C178C6">
              <w:rPr>
                <w:rFonts w:ascii="Calibri" w:eastAsia="Times New Roman" w:hAnsi="Calibri" w:cs="Calibri"/>
                <w:color w:val="000000"/>
              </w:rPr>
              <w:t>scale</w:t>
            </w:r>
            <w:r w:rsidR="008663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178C6" w:rsidRPr="00C178C6">
              <w:rPr>
                <w:rFonts w:ascii="Calibri" w:eastAsia="Times New Roman" w:hAnsi="Calibri" w:cs="Calibri"/>
                <w:color w:val="000000"/>
              </w:rPr>
              <w:t>to get predicted probabilities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D2C319" w14:textId="1CED72EF" w:rsidR="00C178C6" w:rsidRPr="00C178C6" w:rsidRDefault="00C178C6" w:rsidP="00C17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8C6">
              <w:rPr>
                <w:rFonts w:ascii="Calibri" w:eastAsia="Times New Roman" w:hAnsi="Calibri" w:cs="Calibri"/>
                <w:color w:val="000000"/>
              </w:rPr>
              <w:t>Plot ROC curve, compute AUC. Determine ideal cut</w:t>
            </w:r>
            <w:r w:rsidR="001C0CA5">
              <w:rPr>
                <w:rFonts w:ascii="Calibri" w:eastAsia="Times New Roman" w:hAnsi="Calibri" w:cs="Calibri"/>
                <w:color w:val="000000"/>
              </w:rPr>
              <w:t xml:space="preserve"> off </w:t>
            </w:r>
            <w:r w:rsidRPr="00C178C6">
              <w:rPr>
                <w:rFonts w:ascii="Calibri" w:eastAsia="Times New Roman" w:hAnsi="Calibri" w:cs="Calibri"/>
                <w:color w:val="000000"/>
              </w:rPr>
              <w:t>point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936655" w14:textId="67367844" w:rsidR="00C178C6" w:rsidRPr="00C178C6" w:rsidRDefault="00C178C6" w:rsidP="00C17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8C6">
              <w:rPr>
                <w:rFonts w:ascii="Calibri" w:eastAsia="Times New Roman" w:hAnsi="Calibri" w:cs="Calibri"/>
                <w:color w:val="000000"/>
              </w:rPr>
              <w:t>S</w:t>
            </w:r>
            <w:r w:rsidR="001C0CA5">
              <w:rPr>
                <w:rFonts w:ascii="Calibri" w:eastAsia="Times New Roman" w:hAnsi="Calibri" w:cs="Calibri"/>
                <w:color w:val="000000"/>
              </w:rPr>
              <w:t>ensitivity</w:t>
            </w:r>
            <w:r w:rsidRPr="00C178C6">
              <w:rPr>
                <w:rFonts w:ascii="Calibri" w:eastAsia="Times New Roman" w:hAnsi="Calibri" w:cs="Calibri"/>
                <w:color w:val="000000"/>
              </w:rPr>
              <w:t xml:space="preserve"> &amp; S</w:t>
            </w:r>
            <w:r w:rsidR="001C0CA5">
              <w:rPr>
                <w:rFonts w:ascii="Calibri" w:eastAsia="Times New Roman" w:hAnsi="Calibri" w:cs="Calibri"/>
                <w:color w:val="000000"/>
              </w:rPr>
              <w:t>pecificity</w:t>
            </w:r>
            <w:r w:rsidRPr="00C178C6">
              <w:rPr>
                <w:rFonts w:ascii="Calibri" w:eastAsia="Times New Roman" w:hAnsi="Calibri" w:cs="Calibri"/>
                <w:color w:val="000000"/>
              </w:rPr>
              <w:t xml:space="preserve"> computed from original scale with no loss of information.</w:t>
            </w:r>
          </w:p>
        </w:tc>
      </w:tr>
      <w:tr w:rsidR="001C0CA5" w:rsidRPr="00C178C6" w14:paraId="7264A285" w14:textId="77777777" w:rsidTr="00332130">
        <w:trPr>
          <w:trHeight w:val="1296"/>
        </w:trPr>
        <w:tc>
          <w:tcPr>
            <w:tcW w:w="2155" w:type="dxa"/>
            <w:shd w:val="clear" w:color="auto" w:fill="auto"/>
            <w:vAlign w:val="bottom"/>
            <w:hideMark/>
          </w:tcPr>
          <w:p w14:paraId="3F17B72B" w14:textId="394A153D" w:rsidR="00C178C6" w:rsidRPr="00C178C6" w:rsidRDefault="00C178C6" w:rsidP="00C17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8C6">
              <w:rPr>
                <w:rFonts w:ascii="Calibri" w:eastAsia="Times New Roman" w:hAnsi="Calibri" w:cs="Calibri"/>
                <w:color w:val="000000"/>
              </w:rPr>
              <w:t>Co</w:t>
            </w:r>
            <w:r w:rsidR="008E2C43">
              <w:rPr>
                <w:rFonts w:ascii="Calibri" w:eastAsia="Times New Roman" w:hAnsi="Calibri" w:cs="Calibri"/>
                <w:color w:val="000000"/>
              </w:rPr>
              <w:t xml:space="preserve">llapse </w:t>
            </w:r>
            <w:r w:rsidR="00332130">
              <w:rPr>
                <w:rFonts w:ascii="Calibri" w:eastAsia="Times New Roman" w:hAnsi="Calibri" w:cs="Calibri"/>
                <w:color w:val="000000"/>
              </w:rPr>
              <w:t>MMAS</w:t>
            </w:r>
            <w:r w:rsidR="001C0CA5">
              <w:rPr>
                <w:rFonts w:ascii="Calibri" w:eastAsia="Times New Roman" w:hAnsi="Calibri" w:cs="Calibri"/>
                <w:color w:val="000000"/>
              </w:rPr>
              <w:t xml:space="preserve"> measure </w:t>
            </w:r>
            <w:r w:rsidRPr="00C178C6">
              <w:rPr>
                <w:rFonts w:ascii="Calibri" w:eastAsia="Times New Roman" w:hAnsi="Calibri" w:cs="Calibri"/>
                <w:color w:val="000000"/>
              </w:rPr>
              <w:t>to</w:t>
            </w:r>
            <w:r w:rsidR="008E2C43">
              <w:rPr>
                <w:rFonts w:ascii="Calibri" w:eastAsia="Times New Roman" w:hAnsi="Calibri" w:cs="Calibri"/>
                <w:color w:val="000000"/>
              </w:rPr>
              <w:t xml:space="preserve"> a </w:t>
            </w:r>
            <w:r w:rsidRPr="00C178C6">
              <w:rPr>
                <w:rFonts w:ascii="Calibri" w:eastAsia="Times New Roman" w:hAnsi="Calibri" w:cs="Calibri"/>
                <w:color w:val="000000"/>
              </w:rPr>
              <w:t>binary scale (</w:t>
            </w:r>
            <w:r w:rsidR="008E2C43">
              <w:rPr>
                <w:rFonts w:ascii="Calibri" w:eastAsia="Times New Roman" w:hAnsi="Calibri" w:cs="Calibri"/>
                <w:color w:val="000000"/>
              </w:rPr>
              <w:t xml:space="preserve">i.e., </w:t>
            </w:r>
            <w:r w:rsidRPr="00C178C6">
              <w:rPr>
                <w:rFonts w:ascii="Calibri" w:eastAsia="Times New Roman" w:hAnsi="Calibri" w:cs="Calibri"/>
                <w:color w:val="000000"/>
              </w:rPr>
              <w:t>not adherent</w:t>
            </w:r>
            <w:r w:rsidR="008E2C43">
              <w:rPr>
                <w:rFonts w:ascii="Calibri" w:eastAsia="Times New Roman" w:hAnsi="Calibri" w:cs="Calibri"/>
                <w:color w:val="000000"/>
              </w:rPr>
              <w:t xml:space="preserve"> vs. </w:t>
            </w:r>
            <w:r w:rsidRPr="00C178C6">
              <w:rPr>
                <w:rFonts w:ascii="Calibri" w:eastAsia="Times New Roman" w:hAnsi="Calibri" w:cs="Calibri"/>
                <w:color w:val="000000"/>
              </w:rPr>
              <w:t>adherent)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DAB142" w14:textId="403873D4" w:rsidR="00C178C6" w:rsidRPr="00C178C6" w:rsidRDefault="00332130" w:rsidP="00C17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Create</w:t>
            </w:r>
            <w:r w:rsidR="001C0CA5">
              <w:rPr>
                <w:rFonts w:ascii="Calibri" w:eastAsia="Times New Roman" w:hAnsi="Calibri" w:cs="Calibri"/>
                <w:color w:val="000000"/>
              </w:rPr>
              <w:t xml:space="preserve"> a</w:t>
            </w:r>
            <w:r w:rsidR="00C178C6" w:rsidRPr="00C178C6">
              <w:rPr>
                <w:rFonts w:ascii="Calibri" w:eastAsia="Times New Roman" w:hAnsi="Calibri" w:cs="Calibri"/>
                <w:color w:val="000000"/>
              </w:rPr>
              <w:t xml:space="preserve"> 2 x 2 contingency table with BP in control(yes/no) and adheren</w:t>
            </w:r>
            <w:r w:rsidR="00823BC1">
              <w:rPr>
                <w:rFonts w:ascii="Calibri" w:eastAsia="Times New Roman" w:hAnsi="Calibri" w:cs="Calibri"/>
                <w:color w:val="000000"/>
              </w:rPr>
              <w:t>t</w:t>
            </w:r>
            <w:r w:rsidR="00C178C6" w:rsidRPr="00C178C6">
              <w:rPr>
                <w:rFonts w:ascii="Calibri" w:eastAsia="Times New Roman" w:hAnsi="Calibri" w:cs="Calibri"/>
                <w:color w:val="000000"/>
              </w:rPr>
              <w:t xml:space="preserve"> (yes/no)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CEF323" w14:textId="2827AFBE" w:rsidR="00C178C6" w:rsidRPr="00C178C6" w:rsidRDefault="008663B7" w:rsidP="00C17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  <w:r w:rsidR="00C178C6" w:rsidRPr="00C178C6">
              <w:rPr>
                <w:rFonts w:ascii="Calibri" w:eastAsia="Times New Roman" w:hAnsi="Calibri" w:cs="Calibri"/>
                <w:color w:val="000000"/>
              </w:rPr>
              <w:t xml:space="preserve">se equation to compute </w:t>
            </w:r>
            <w:r w:rsidR="001C0CA5">
              <w:rPr>
                <w:rFonts w:ascii="Calibri" w:eastAsia="Times New Roman" w:hAnsi="Calibri" w:cs="Calibri"/>
                <w:color w:val="000000"/>
              </w:rPr>
              <w:t>sensitivity and specificity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526E77" w14:textId="0AFE1781" w:rsidR="00C178C6" w:rsidRPr="00C178C6" w:rsidRDefault="001C0CA5" w:rsidP="00C17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Sensitivity and specificity </w:t>
            </w:r>
            <w:r w:rsidR="008663B7">
              <w:rPr>
                <w:rFonts w:ascii="Calibri" w:eastAsia="Times New Roman" w:hAnsi="Calibri" w:cs="Calibri"/>
                <w:color w:val="000000"/>
              </w:rPr>
              <w:t xml:space="preserve">are </w:t>
            </w:r>
            <w:r w:rsidR="00C178C6" w:rsidRPr="00C178C6">
              <w:rPr>
                <w:rFonts w:ascii="Calibri" w:eastAsia="Times New Roman" w:hAnsi="Calibri" w:cs="Calibri"/>
                <w:color w:val="000000"/>
              </w:rPr>
              <w:t>underestimated due to dichotomization &amp; loss of information</w:t>
            </w:r>
          </w:p>
        </w:tc>
      </w:tr>
    </w:tbl>
    <w:p w14:paraId="37C71F95" w14:textId="6D137037" w:rsidR="00917ADF" w:rsidRDefault="00917ADF" w:rsidP="00C44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E2A9CC" w14:textId="77777777" w:rsidR="008E2C43" w:rsidRDefault="008E2C43" w:rsidP="00C44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C8329A" w14:textId="77777777" w:rsidR="008E2C43" w:rsidRDefault="008E2C43" w:rsidP="00C44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0CC2E7" w14:textId="4F98DFA2" w:rsidR="001D23E0" w:rsidRDefault="001D23E0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References:</w:t>
      </w:r>
    </w:p>
    <w:p w14:paraId="169F5FBB" w14:textId="1BC06BBE" w:rsidR="001D23E0" w:rsidRDefault="001D23E0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D80B9" w14:textId="4535D452" w:rsidR="008663B7" w:rsidRDefault="008663B7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C6">
        <w:rPr>
          <w:rFonts w:ascii="Times New Roman" w:hAnsi="Times New Roman" w:cs="Times New Roman"/>
          <w:sz w:val="24"/>
          <w:szCs w:val="24"/>
        </w:rPr>
        <w:t xml:space="preserve">Cohen, J. The cost of dichotomization. Appl Psychol Meas. </w:t>
      </w:r>
      <w:r w:rsidR="009C09D8">
        <w:rPr>
          <w:rFonts w:ascii="Times New Roman" w:hAnsi="Times New Roman" w:cs="Times New Roman"/>
          <w:sz w:val="24"/>
          <w:szCs w:val="24"/>
        </w:rPr>
        <w:t>1983;</w:t>
      </w:r>
      <w:r w:rsidRPr="00C178C6">
        <w:rPr>
          <w:rFonts w:ascii="Times New Roman" w:hAnsi="Times New Roman" w:cs="Times New Roman"/>
          <w:sz w:val="24"/>
          <w:szCs w:val="24"/>
        </w:rPr>
        <w:t>7. 247-253.</w:t>
      </w:r>
    </w:p>
    <w:p w14:paraId="5A8C7E08" w14:textId="77777777" w:rsidR="00B2669C" w:rsidRDefault="00B2669C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BE283" w14:textId="55E405DF" w:rsidR="00EC4885" w:rsidRPr="00EC4885" w:rsidRDefault="00EC4885" w:rsidP="009C09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32629"/>
        </w:rPr>
      </w:pPr>
      <w:r w:rsidRPr="00EC4885">
        <w:rPr>
          <w:color w:val="232629"/>
        </w:rPr>
        <w:t>DeLong ER, DeLong DM, Clarke-Pearson D</w:t>
      </w:r>
      <w:r w:rsidR="009C09D8">
        <w:rPr>
          <w:color w:val="232629"/>
        </w:rPr>
        <w:t>L</w:t>
      </w:r>
      <w:r w:rsidR="00823BC1">
        <w:rPr>
          <w:color w:val="232629"/>
        </w:rPr>
        <w:t>.</w:t>
      </w:r>
      <w:r w:rsidRPr="00EC4885">
        <w:rPr>
          <w:color w:val="232629"/>
        </w:rPr>
        <w:t xml:space="preserve"> Comparing the Areas under Two or More Correlated Receiver Operating Characteristic Curves: A Nonparametric Approach. Biometrics </w:t>
      </w:r>
      <w:proofErr w:type="gramStart"/>
      <w:r w:rsidRPr="00EC4885">
        <w:rPr>
          <w:color w:val="232629"/>
        </w:rPr>
        <w:t>1988</w:t>
      </w:r>
      <w:r w:rsidR="009C09D8">
        <w:rPr>
          <w:color w:val="232629"/>
        </w:rPr>
        <w:t>;</w:t>
      </w:r>
      <w:r w:rsidRPr="00EC4885">
        <w:rPr>
          <w:color w:val="232629"/>
        </w:rPr>
        <w:t>44:837</w:t>
      </w:r>
      <w:proofErr w:type="gramEnd"/>
      <w:r w:rsidRPr="00EC4885">
        <w:rPr>
          <w:color w:val="232629"/>
        </w:rPr>
        <w:t>-845</w:t>
      </w:r>
      <w:r w:rsidR="009C09D8">
        <w:rPr>
          <w:color w:val="232629"/>
        </w:rPr>
        <w:t>.</w:t>
      </w:r>
    </w:p>
    <w:p w14:paraId="11F0820D" w14:textId="77777777" w:rsidR="00B2669C" w:rsidRDefault="00B2669C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D60AC" w14:textId="4E4D1E23" w:rsidR="008372C7" w:rsidRPr="00EC4885" w:rsidRDefault="008372C7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2C7">
        <w:rPr>
          <w:rFonts w:ascii="Times New Roman" w:hAnsi="Times New Roman" w:cs="Times New Roman"/>
          <w:sz w:val="24"/>
          <w:szCs w:val="24"/>
        </w:rPr>
        <w:t>MacCallum RC, Zhang S, Preacher KJ, Rucker DD. On the practice of dichotomization of quantitative variables. Psychol Meth 2002;7: 19-40.</w:t>
      </w:r>
    </w:p>
    <w:p w14:paraId="6C80D0B6" w14:textId="77777777" w:rsidR="009C09D8" w:rsidRDefault="009C09D8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42DEC" w14:textId="785B9570" w:rsidR="009C09D8" w:rsidRPr="003452DD" w:rsidRDefault="009C09D8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52DD">
        <w:rPr>
          <w:rFonts w:ascii="Times New Roman" w:hAnsi="Times New Roman" w:cs="Times New Roman"/>
          <w:sz w:val="24"/>
          <w:szCs w:val="24"/>
        </w:rPr>
        <w:t>Morisky</w:t>
      </w:r>
      <w:proofErr w:type="spellEnd"/>
      <w:r w:rsidRPr="003452DD">
        <w:rPr>
          <w:rFonts w:ascii="Times New Roman" w:hAnsi="Times New Roman" w:cs="Times New Roman"/>
          <w:sz w:val="24"/>
          <w:szCs w:val="24"/>
        </w:rPr>
        <w:t xml:space="preserve"> DE, Ang A, </w:t>
      </w:r>
      <w:proofErr w:type="spellStart"/>
      <w:r w:rsidRPr="003452DD">
        <w:rPr>
          <w:rFonts w:ascii="Times New Roman" w:hAnsi="Times New Roman" w:cs="Times New Roman"/>
          <w:sz w:val="24"/>
          <w:szCs w:val="24"/>
        </w:rPr>
        <w:t>Krousel</w:t>
      </w:r>
      <w:proofErr w:type="spellEnd"/>
      <w:r w:rsidRPr="003452DD">
        <w:rPr>
          <w:rFonts w:ascii="Times New Roman" w:hAnsi="Times New Roman" w:cs="Times New Roman"/>
          <w:sz w:val="24"/>
          <w:szCs w:val="24"/>
        </w:rPr>
        <w:t xml:space="preserve">-Wood </w:t>
      </w:r>
      <w:proofErr w:type="spellStart"/>
      <w:proofErr w:type="gramStart"/>
      <w:r w:rsidRPr="003452DD">
        <w:rPr>
          <w:rFonts w:ascii="Times New Roman" w:hAnsi="Times New Roman" w:cs="Times New Roman"/>
          <w:sz w:val="24"/>
          <w:szCs w:val="24"/>
        </w:rPr>
        <w:t>M,Ward</w:t>
      </w:r>
      <w:proofErr w:type="spellEnd"/>
      <w:proofErr w:type="gramEnd"/>
      <w:r w:rsidRPr="003452DD">
        <w:rPr>
          <w:rFonts w:ascii="Times New Roman" w:hAnsi="Times New Roman" w:cs="Times New Roman"/>
          <w:sz w:val="24"/>
          <w:szCs w:val="24"/>
        </w:rPr>
        <w:t xml:space="preserve"> HJ. Predictive validity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DD">
        <w:rPr>
          <w:rFonts w:ascii="Times New Roman" w:hAnsi="Times New Roman" w:cs="Times New Roman"/>
          <w:sz w:val="24"/>
          <w:szCs w:val="24"/>
        </w:rPr>
        <w:t xml:space="preserve">medication </w:t>
      </w:r>
      <w:proofErr w:type="spellStart"/>
      <w:r w:rsidRPr="003452DD">
        <w:rPr>
          <w:rFonts w:ascii="Times New Roman" w:hAnsi="Times New Roman" w:cs="Times New Roman"/>
          <w:sz w:val="24"/>
          <w:szCs w:val="24"/>
        </w:rPr>
        <w:t>adherencemeasure</w:t>
      </w:r>
      <w:proofErr w:type="spellEnd"/>
      <w:r w:rsidRPr="003452DD">
        <w:rPr>
          <w:rFonts w:ascii="Times New Roman" w:hAnsi="Times New Roman" w:cs="Times New Roman"/>
          <w:sz w:val="24"/>
          <w:szCs w:val="24"/>
        </w:rPr>
        <w:t xml:space="preserve"> in an outpatient setting. J Clin </w:t>
      </w:r>
      <w:proofErr w:type="spellStart"/>
      <w:r w:rsidRPr="003452DD">
        <w:rPr>
          <w:rFonts w:ascii="Times New Roman" w:hAnsi="Times New Roman" w:cs="Times New Roman"/>
          <w:sz w:val="24"/>
          <w:szCs w:val="24"/>
        </w:rPr>
        <w:t>Hypertens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DD">
        <w:rPr>
          <w:rFonts w:ascii="Times New Roman" w:hAnsi="Times New Roman" w:cs="Times New Roman"/>
          <w:sz w:val="24"/>
          <w:szCs w:val="24"/>
        </w:rPr>
        <w:t>(Greenwich). 2008;10(5):348-354.</w:t>
      </w:r>
    </w:p>
    <w:p w14:paraId="21D28A48" w14:textId="77777777" w:rsidR="009C09D8" w:rsidRDefault="009C09D8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FB3F1" w14:textId="77777777" w:rsidR="009C09D8" w:rsidRDefault="009C09D8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DD">
        <w:rPr>
          <w:rFonts w:ascii="Times New Roman" w:hAnsi="Times New Roman" w:cs="Times New Roman"/>
          <w:sz w:val="24"/>
          <w:szCs w:val="24"/>
        </w:rPr>
        <w:t xml:space="preserve">Moon SJ, Lee WY, Hong YP, </w:t>
      </w:r>
      <w:proofErr w:type="spellStart"/>
      <w:r w:rsidRPr="003452DD">
        <w:rPr>
          <w:rFonts w:ascii="Times New Roman" w:hAnsi="Times New Roman" w:cs="Times New Roman"/>
          <w:sz w:val="24"/>
          <w:szCs w:val="24"/>
        </w:rPr>
        <w:t>Morisky</w:t>
      </w:r>
      <w:proofErr w:type="spellEnd"/>
      <w:r w:rsidRPr="003452DD">
        <w:rPr>
          <w:rFonts w:ascii="Times New Roman" w:hAnsi="Times New Roman" w:cs="Times New Roman"/>
          <w:sz w:val="24"/>
          <w:szCs w:val="24"/>
        </w:rPr>
        <w:t xml:space="preserve"> DE. Accuracy of a screening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DD">
        <w:rPr>
          <w:rFonts w:ascii="Times New Roman" w:hAnsi="Times New Roman" w:cs="Times New Roman"/>
          <w:sz w:val="24"/>
          <w:szCs w:val="24"/>
        </w:rPr>
        <w:t xml:space="preserve">tool for medication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52DD">
        <w:rPr>
          <w:rFonts w:ascii="Times New Roman" w:hAnsi="Times New Roman" w:cs="Times New Roman"/>
          <w:sz w:val="24"/>
          <w:szCs w:val="24"/>
        </w:rPr>
        <w:t xml:space="preserve">dherence: a systematic review and </w:t>
      </w:r>
      <w:proofErr w:type="spellStart"/>
      <w:r w:rsidRPr="003452DD">
        <w:rPr>
          <w:rFonts w:ascii="Times New Roman" w:hAnsi="Times New Roman" w:cs="Times New Roman"/>
          <w:sz w:val="24"/>
          <w:szCs w:val="24"/>
        </w:rPr>
        <w:t>metaanalysis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DD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3452DD">
        <w:rPr>
          <w:rFonts w:ascii="Times New Roman" w:hAnsi="Times New Roman" w:cs="Times New Roman"/>
          <w:sz w:val="24"/>
          <w:szCs w:val="24"/>
        </w:rPr>
        <w:t>Morisky</w:t>
      </w:r>
      <w:proofErr w:type="spellEnd"/>
      <w:r w:rsidRPr="003452DD">
        <w:rPr>
          <w:rFonts w:ascii="Times New Roman" w:hAnsi="Times New Roman" w:cs="Times New Roman"/>
          <w:sz w:val="24"/>
          <w:szCs w:val="24"/>
        </w:rPr>
        <w:t xml:space="preserve"> medication adherence Scale-8. </w:t>
      </w:r>
      <w:proofErr w:type="spellStart"/>
      <w:r w:rsidRPr="003452DD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3452DD">
        <w:rPr>
          <w:rFonts w:ascii="Times New Roman" w:hAnsi="Times New Roman" w:cs="Times New Roman"/>
          <w:sz w:val="24"/>
          <w:szCs w:val="24"/>
        </w:rPr>
        <w:t xml:space="preserve"> 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DD">
        <w:rPr>
          <w:rFonts w:ascii="Times New Roman" w:hAnsi="Times New Roman" w:cs="Times New Roman"/>
          <w:sz w:val="24"/>
          <w:szCs w:val="24"/>
        </w:rPr>
        <w:t>2017;12(11</w:t>
      </w:r>
      <w:proofErr w:type="gramStart"/>
      <w:r w:rsidRPr="003452DD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3452DD">
        <w:rPr>
          <w:rFonts w:ascii="Times New Roman" w:hAnsi="Times New Roman" w:cs="Times New Roman"/>
          <w:sz w:val="24"/>
          <w:szCs w:val="24"/>
        </w:rPr>
        <w:t>0187139.</w:t>
      </w:r>
    </w:p>
    <w:p w14:paraId="6676D879" w14:textId="77777777" w:rsidR="009C09D8" w:rsidRDefault="009C09D8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94535" w14:textId="3DD3FE2D" w:rsidR="001D23E0" w:rsidRPr="00EC4885" w:rsidRDefault="001D23E0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85">
        <w:rPr>
          <w:rFonts w:ascii="Times New Roman" w:hAnsi="Times New Roman" w:cs="Times New Roman"/>
          <w:sz w:val="24"/>
          <w:szCs w:val="24"/>
        </w:rPr>
        <w:t>R Core Team. R: A Language and Environment for Statistical Computing. R Foundation for Statistical Computing, Vienna, Austria</w:t>
      </w:r>
      <w:r w:rsidR="008064FB">
        <w:rPr>
          <w:rFonts w:ascii="Times New Roman" w:hAnsi="Times New Roman" w:cs="Times New Roman"/>
          <w:sz w:val="24"/>
          <w:szCs w:val="24"/>
        </w:rPr>
        <w:t>, 2021.</w:t>
      </w:r>
      <w:r w:rsidRPr="00EC488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C4885">
          <w:rPr>
            <w:rStyle w:val="Hyperlink"/>
            <w:rFonts w:ascii="Times New Roman" w:hAnsi="Times New Roman" w:cs="Times New Roman"/>
            <w:sz w:val="24"/>
            <w:szCs w:val="24"/>
          </w:rPr>
          <w:t>https://www.R-project.org/</w:t>
        </w:r>
      </w:hyperlink>
      <w:r w:rsidRPr="00EC4885">
        <w:rPr>
          <w:rFonts w:ascii="Times New Roman" w:hAnsi="Times New Roman" w:cs="Times New Roman"/>
          <w:sz w:val="24"/>
          <w:szCs w:val="24"/>
        </w:rPr>
        <w:t>.</w:t>
      </w:r>
    </w:p>
    <w:p w14:paraId="1DC1467C" w14:textId="7FE7653D" w:rsidR="001D23E0" w:rsidRDefault="001D23E0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F1D5C" w14:textId="6F2A9A66" w:rsidR="005216C2" w:rsidRDefault="005216C2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6C2">
        <w:rPr>
          <w:rFonts w:ascii="Times New Roman" w:hAnsi="Times New Roman" w:cs="Times New Roman"/>
          <w:sz w:val="24"/>
          <w:szCs w:val="24"/>
        </w:rPr>
        <w:t xml:space="preserve">Royston P, Altman DG, </w:t>
      </w:r>
      <w:proofErr w:type="spellStart"/>
      <w:r w:rsidRPr="005216C2">
        <w:rPr>
          <w:rFonts w:ascii="Times New Roman" w:hAnsi="Times New Roman" w:cs="Times New Roman"/>
          <w:sz w:val="24"/>
          <w:szCs w:val="24"/>
        </w:rPr>
        <w:t>Sauerbrei</w:t>
      </w:r>
      <w:proofErr w:type="spellEnd"/>
      <w:r w:rsidRPr="005216C2">
        <w:rPr>
          <w:rFonts w:ascii="Times New Roman" w:hAnsi="Times New Roman" w:cs="Times New Roman"/>
          <w:sz w:val="24"/>
          <w:szCs w:val="24"/>
        </w:rPr>
        <w:t xml:space="preserve"> W. Dichotomizing continuous predictors in multiple regression: a bad idea. Stat Med. 2006 Jan 15;25(1):127-41.</w:t>
      </w:r>
    </w:p>
    <w:p w14:paraId="10149010" w14:textId="77777777" w:rsidR="005216C2" w:rsidRPr="00EC4885" w:rsidRDefault="005216C2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EACEE" w14:textId="7B7BDB57" w:rsidR="001D23E0" w:rsidRDefault="00951E73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85">
        <w:rPr>
          <w:rFonts w:ascii="Times New Roman" w:hAnsi="Times New Roman" w:cs="Times New Roman"/>
          <w:sz w:val="24"/>
          <w:szCs w:val="24"/>
        </w:rPr>
        <w:t>SAS/STAT Software</w:t>
      </w:r>
      <w:r w:rsidR="00EC4885" w:rsidRPr="00EC4885">
        <w:rPr>
          <w:rFonts w:ascii="Times New Roman" w:hAnsi="Times New Roman" w:cs="Times New Roman"/>
          <w:sz w:val="24"/>
          <w:szCs w:val="24"/>
        </w:rPr>
        <w:t xml:space="preserve"> </w:t>
      </w:r>
      <w:r w:rsidRPr="00EC4885">
        <w:rPr>
          <w:rFonts w:ascii="Times New Roman" w:hAnsi="Times New Roman" w:cs="Times New Roman"/>
          <w:sz w:val="24"/>
          <w:szCs w:val="24"/>
        </w:rPr>
        <w:t>9.4.</w:t>
      </w:r>
      <w:r w:rsidR="00EC4885" w:rsidRPr="00EC4885">
        <w:rPr>
          <w:rFonts w:ascii="Times New Roman" w:hAnsi="Times New Roman" w:cs="Times New Roman"/>
          <w:sz w:val="24"/>
          <w:szCs w:val="24"/>
        </w:rPr>
        <w:t>,</w:t>
      </w:r>
      <w:r w:rsidRPr="00EC4885">
        <w:rPr>
          <w:rFonts w:ascii="Times New Roman" w:hAnsi="Times New Roman" w:cs="Times New Roman"/>
          <w:sz w:val="24"/>
          <w:szCs w:val="24"/>
        </w:rPr>
        <w:t xml:space="preserve"> SAS Institute Inc., Cary</w:t>
      </w:r>
      <w:r w:rsidR="00EC4885" w:rsidRPr="00EC4885">
        <w:rPr>
          <w:rFonts w:ascii="Times New Roman" w:hAnsi="Times New Roman" w:cs="Times New Roman"/>
          <w:sz w:val="24"/>
          <w:szCs w:val="24"/>
        </w:rPr>
        <w:t>, NC</w:t>
      </w:r>
      <w:r w:rsidR="008064FB">
        <w:rPr>
          <w:rFonts w:ascii="Times New Roman" w:hAnsi="Times New Roman" w:cs="Times New Roman"/>
          <w:sz w:val="24"/>
          <w:szCs w:val="24"/>
        </w:rPr>
        <w:t>, 2020.</w:t>
      </w:r>
      <w:r w:rsidR="00EC4885" w:rsidRPr="00EC4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804E0" w14:textId="08AFA3BA" w:rsidR="00C178C6" w:rsidRDefault="00C178C6" w:rsidP="009C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6F"/>
    <w:rsid w:val="00034CBE"/>
    <w:rsid w:val="00107E5B"/>
    <w:rsid w:val="0016756F"/>
    <w:rsid w:val="00171755"/>
    <w:rsid w:val="0018572A"/>
    <w:rsid w:val="001A20D0"/>
    <w:rsid w:val="001C0CA5"/>
    <w:rsid w:val="001D23E0"/>
    <w:rsid w:val="00274F04"/>
    <w:rsid w:val="00332130"/>
    <w:rsid w:val="00343E20"/>
    <w:rsid w:val="003452DD"/>
    <w:rsid w:val="00367926"/>
    <w:rsid w:val="003C2173"/>
    <w:rsid w:val="003D128C"/>
    <w:rsid w:val="004F0D55"/>
    <w:rsid w:val="005027B1"/>
    <w:rsid w:val="005216C2"/>
    <w:rsid w:val="00560BB8"/>
    <w:rsid w:val="00564033"/>
    <w:rsid w:val="00682873"/>
    <w:rsid w:val="00694D14"/>
    <w:rsid w:val="007D778E"/>
    <w:rsid w:val="008064FB"/>
    <w:rsid w:val="00823BC1"/>
    <w:rsid w:val="008318D4"/>
    <w:rsid w:val="008372C7"/>
    <w:rsid w:val="008663B7"/>
    <w:rsid w:val="008D4EA3"/>
    <w:rsid w:val="008E2C43"/>
    <w:rsid w:val="00914170"/>
    <w:rsid w:val="00917ADF"/>
    <w:rsid w:val="00951E73"/>
    <w:rsid w:val="00956EFB"/>
    <w:rsid w:val="009C09D8"/>
    <w:rsid w:val="009D3F1F"/>
    <w:rsid w:val="009E44E4"/>
    <w:rsid w:val="009F4B60"/>
    <w:rsid w:val="00A112E6"/>
    <w:rsid w:val="00AC0106"/>
    <w:rsid w:val="00AD4467"/>
    <w:rsid w:val="00AF13D4"/>
    <w:rsid w:val="00B02B5E"/>
    <w:rsid w:val="00B2669C"/>
    <w:rsid w:val="00BC09A6"/>
    <w:rsid w:val="00C178C6"/>
    <w:rsid w:val="00C22764"/>
    <w:rsid w:val="00C4423E"/>
    <w:rsid w:val="00C52B23"/>
    <w:rsid w:val="00C940C6"/>
    <w:rsid w:val="00D073A5"/>
    <w:rsid w:val="00D97361"/>
    <w:rsid w:val="00E14D20"/>
    <w:rsid w:val="00E81C42"/>
    <w:rsid w:val="00EA2E52"/>
    <w:rsid w:val="00EC4885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B7CB"/>
  <w15:chartTrackingRefBased/>
  <w15:docId w15:val="{F315EAA1-431F-47D7-B419-FF5CE5A4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3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C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A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3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-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Ang</dc:creator>
  <cp:keywords/>
  <dc:description/>
  <cp:lastModifiedBy>Al Ang</cp:lastModifiedBy>
  <cp:revision>5</cp:revision>
  <dcterms:created xsi:type="dcterms:W3CDTF">2021-09-08T17:01:00Z</dcterms:created>
  <dcterms:modified xsi:type="dcterms:W3CDTF">2021-09-08T18:07:00Z</dcterms:modified>
</cp:coreProperties>
</file>